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877" w:rsidRDefault="007A5DB8" w:rsidP="00B149E2">
      <w:pPr>
        <w:tabs>
          <w:tab w:val="left" w:pos="10206"/>
        </w:tabs>
        <w:spacing w:before="73"/>
        <w:ind w:right="159"/>
        <w:jc w:val="right"/>
        <w:rPr>
          <w:i/>
          <w:sz w:val="18"/>
        </w:rPr>
      </w:pPr>
      <w:r>
        <w:rPr>
          <w:i/>
          <w:sz w:val="18"/>
        </w:rPr>
        <w:t>Для юридических лиц</w:t>
      </w:r>
    </w:p>
    <w:p w:rsidR="00B81877" w:rsidRDefault="007A5DB8">
      <w:pPr>
        <w:pStyle w:val="2"/>
        <w:spacing w:before="51"/>
        <w:ind w:left="114" w:right="151" w:firstLine="0"/>
        <w:jc w:val="center"/>
      </w:pPr>
      <w:r>
        <w:t xml:space="preserve">ДОГОВОР № </w:t>
      </w:r>
      <w:r>
        <w:rPr>
          <w:u w:val="single"/>
        </w:rPr>
        <w:t>0089334-1/2005</w:t>
      </w:r>
    </w:p>
    <w:p w:rsidR="00B81877" w:rsidRDefault="007A5DB8">
      <w:pPr>
        <w:spacing w:before="49"/>
        <w:ind w:left="110" w:right="154"/>
        <w:jc w:val="center"/>
        <w:rPr>
          <w:b/>
          <w:sz w:val="19"/>
        </w:rPr>
      </w:pPr>
      <w:r>
        <w:rPr>
          <w:b/>
          <w:sz w:val="19"/>
        </w:rPr>
        <w:t>об оказании услуг телефонной связи</w:t>
      </w:r>
    </w:p>
    <w:p w:rsidR="00B81877" w:rsidRDefault="00B81877">
      <w:pPr>
        <w:pStyle w:val="a3"/>
        <w:spacing w:before="0"/>
        <w:ind w:left="0"/>
        <w:rPr>
          <w:b/>
          <w:sz w:val="20"/>
        </w:rPr>
      </w:pPr>
    </w:p>
    <w:p w:rsidR="00B81877" w:rsidRDefault="00B81877">
      <w:pPr>
        <w:pStyle w:val="a3"/>
        <w:spacing w:before="4"/>
        <w:ind w:left="0"/>
        <w:rPr>
          <w:b/>
        </w:rPr>
      </w:pPr>
    </w:p>
    <w:p w:rsidR="00B81877" w:rsidRDefault="007A5DB8">
      <w:pPr>
        <w:pStyle w:val="a3"/>
        <w:tabs>
          <w:tab w:val="left" w:pos="6955"/>
          <w:tab w:val="left" w:pos="7464"/>
          <w:tab w:val="left" w:pos="9280"/>
          <w:tab w:val="left" w:pos="9937"/>
        </w:tabs>
        <w:spacing w:before="0"/>
        <w:ind w:left="114"/>
      </w:pPr>
      <w:r>
        <w:rPr>
          <w:w w:val="105"/>
        </w:rPr>
        <w:t>г.</w:t>
      </w:r>
      <w:r w:rsidR="00BB49AC">
        <w:rPr>
          <w:w w:val="105"/>
        </w:rPr>
        <w:t xml:space="preserve"> </w:t>
      </w:r>
      <w:r>
        <w:rPr>
          <w:w w:val="105"/>
        </w:rPr>
        <w:t>Москва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"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"</w:t>
      </w:r>
      <w:r>
        <w:rPr>
          <w:rFonts w:ascii="Times New Roman" w:hAnsi="Times New Roman"/>
          <w:w w:val="105"/>
          <w:u w:val="single"/>
        </w:rPr>
        <w:tab/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г.</w:t>
      </w:r>
    </w:p>
    <w:p w:rsidR="00B81877" w:rsidRDefault="00B81877">
      <w:pPr>
        <w:pStyle w:val="a3"/>
        <w:spacing w:before="0"/>
        <w:ind w:left="0"/>
        <w:rPr>
          <w:sz w:val="22"/>
        </w:rPr>
      </w:pPr>
    </w:p>
    <w:p w:rsidR="00B81877" w:rsidRDefault="007A5DB8">
      <w:pPr>
        <w:tabs>
          <w:tab w:val="left" w:pos="1313"/>
          <w:tab w:val="left" w:pos="2743"/>
          <w:tab w:val="left" w:pos="3885"/>
          <w:tab w:val="left" w:pos="5314"/>
          <w:tab w:val="left" w:pos="6477"/>
          <w:tab w:val="left" w:pos="7852"/>
          <w:tab w:val="left" w:pos="8663"/>
          <w:tab w:val="left" w:pos="9936"/>
          <w:tab w:val="left" w:pos="10082"/>
        </w:tabs>
        <w:spacing w:before="170" w:line="273" w:lineRule="auto"/>
        <w:ind w:left="114" w:right="156" w:hanging="21"/>
        <w:jc w:val="center"/>
        <w:rPr>
          <w:sz w:val="16"/>
        </w:rPr>
      </w:pPr>
      <w:r>
        <w:rPr>
          <w:sz w:val="19"/>
        </w:rPr>
        <w:t>публичное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акционерное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общество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«Московская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городская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телефонная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сеть»,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именуемое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в дальн</w:t>
      </w:r>
      <w:r w:rsidR="00BB49AC">
        <w:rPr>
          <w:sz w:val="19"/>
        </w:rPr>
        <w:t xml:space="preserve">ейшем "Оператор связи", в лице </w:t>
      </w:r>
      <w:r w:rsidR="00B80678">
        <w:rPr>
          <w:sz w:val="19"/>
          <w:u w:val="single"/>
        </w:rPr>
        <w:t>р</w:t>
      </w:r>
      <w:r>
        <w:rPr>
          <w:sz w:val="18"/>
          <w:u w:val="single"/>
        </w:rPr>
        <w:t>аботника ПАО МГТС Ильиной</w:t>
      </w:r>
      <w:r w:rsidR="00BB49AC">
        <w:rPr>
          <w:sz w:val="18"/>
          <w:u w:val="single"/>
        </w:rPr>
        <w:t xml:space="preserve"> </w:t>
      </w:r>
      <w:r>
        <w:rPr>
          <w:sz w:val="18"/>
          <w:u w:val="single"/>
        </w:rPr>
        <w:t>Натальи</w:t>
      </w:r>
      <w:r w:rsidR="00BB49AC">
        <w:rPr>
          <w:sz w:val="18"/>
          <w:u w:val="single"/>
        </w:rPr>
        <w:t xml:space="preserve"> </w:t>
      </w:r>
      <w:r>
        <w:rPr>
          <w:sz w:val="18"/>
          <w:u w:val="single"/>
        </w:rPr>
        <w:t>Александровны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 w:rsidR="00384072">
        <w:rPr>
          <w:rFonts w:ascii="Times New Roman" w:hAnsi="Times New Roman"/>
          <w:sz w:val="18"/>
          <w:u w:val="single"/>
        </w:rPr>
        <w:tab/>
        <w:t xml:space="preserve"> (</w:t>
      </w:r>
      <w:r>
        <w:rPr>
          <w:sz w:val="16"/>
        </w:rPr>
        <w:t>лицо Оператора связи, уполномоченное на заключение договора об оказании услуг телефонной</w:t>
      </w:r>
      <w:r w:rsidR="00BB49AC">
        <w:rPr>
          <w:sz w:val="16"/>
        </w:rPr>
        <w:t xml:space="preserve"> </w:t>
      </w:r>
      <w:r>
        <w:rPr>
          <w:sz w:val="16"/>
        </w:rPr>
        <w:t>связи)</w:t>
      </w:r>
    </w:p>
    <w:p w:rsidR="00B81877" w:rsidRDefault="00BB49AC">
      <w:pPr>
        <w:pStyle w:val="a3"/>
        <w:tabs>
          <w:tab w:val="left" w:pos="7829"/>
          <w:tab w:val="left" w:pos="10082"/>
        </w:tabs>
        <w:spacing w:before="4" w:line="278" w:lineRule="auto"/>
        <w:ind w:left="114" w:right="154"/>
        <w:jc w:val="center"/>
        <w:rPr>
          <w:rFonts w:ascii="Times New Roman" w:hAnsi="Times New Roman"/>
        </w:rPr>
      </w:pPr>
      <w:r>
        <w:rPr>
          <w:w w:val="105"/>
        </w:rPr>
        <w:t>действующего(ей) на</w:t>
      </w:r>
      <w:r w:rsidR="007A5DB8">
        <w:rPr>
          <w:w w:val="105"/>
        </w:rPr>
        <w:t xml:space="preserve"> основании   </w:t>
      </w:r>
      <w:r>
        <w:rPr>
          <w:w w:val="105"/>
          <w:u w:val="single"/>
        </w:rPr>
        <w:t>доверенности</w:t>
      </w:r>
      <w:r w:rsidR="007A5DB8">
        <w:rPr>
          <w:w w:val="105"/>
          <w:u w:val="single"/>
        </w:rPr>
        <w:t xml:space="preserve"> №   34560 от 27.09.2021</w:t>
      </w:r>
      <w:r w:rsidR="007A5DB8">
        <w:rPr>
          <w:spacing w:val="2"/>
          <w:w w:val="105"/>
          <w:u w:val="single"/>
        </w:rPr>
        <w:t>г.</w:t>
      </w:r>
      <w:r w:rsidR="007A5DB8">
        <w:rPr>
          <w:rFonts w:ascii="Times New Roman" w:hAnsi="Times New Roman"/>
          <w:spacing w:val="2"/>
          <w:w w:val="105"/>
          <w:u w:val="single"/>
        </w:rPr>
        <w:tab/>
      </w:r>
      <w:r w:rsidR="007A5DB8">
        <w:rPr>
          <w:w w:val="105"/>
        </w:rPr>
        <w:t xml:space="preserve">, с одной стороны, </w:t>
      </w:r>
      <w:r w:rsidR="007A5DB8">
        <w:rPr>
          <w:spacing w:val="-11"/>
          <w:w w:val="105"/>
        </w:rPr>
        <w:t xml:space="preserve">и </w:t>
      </w:r>
      <w:r w:rsidR="007A5DB8">
        <w:rPr>
          <w:w w:val="105"/>
          <w:u w:val="single"/>
        </w:rPr>
        <w:t>ГМЦ</w:t>
      </w:r>
      <w:r>
        <w:rPr>
          <w:w w:val="105"/>
          <w:u w:val="single"/>
        </w:rPr>
        <w:t xml:space="preserve"> </w:t>
      </w:r>
      <w:r w:rsidR="007A5DB8">
        <w:rPr>
          <w:w w:val="105"/>
          <w:u w:val="single"/>
        </w:rPr>
        <w:t>Р</w:t>
      </w:r>
      <w:r>
        <w:rPr>
          <w:w w:val="105"/>
          <w:u w:val="single"/>
        </w:rPr>
        <w:t>осстата</w:t>
      </w:r>
      <w:r w:rsidR="007A5DB8">
        <w:rPr>
          <w:rFonts w:ascii="Times New Roman" w:hAnsi="Times New Roman"/>
          <w:u w:val="single"/>
        </w:rPr>
        <w:tab/>
      </w:r>
      <w:r w:rsidR="007A5DB8">
        <w:rPr>
          <w:rFonts w:ascii="Times New Roman" w:hAnsi="Times New Roman"/>
          <w:u w:val="single"/>
        </w:rPr>
        <w:tab/>
      </w:r>
    </w:p>
    <w:p w:rsidR="00B81877" w:rsidRDefault="007A5DB8">
      <w:pPr>
        <w:spacing w:line="175" w:lineRule="exact"/>
        <w:ind w:left="114" w:right="150"/>
        <w:jc w:val="center"/>
        <w:rPr>
          <w:sz w:val="16"/>
        </w:rPr>
      </w:pPr>
      <w:r>
        <w:rPr>
          <w:sz w:val="16"/>
        </w:rPr>
        <w:t>(наименование (фирменное наименование) юридического лица, свидетельство)</w:t>
      </w:r>
    </w:p>
    <w:p w:rsidR="00BB49AC" w:rsidRDefault="007A5DB8">
      <w:pPr>
        <w:tabs>
          <w:tab w:val="left" w:pos="3003"/>
          <w:tab w:val="left" w:pos="10082"/>
        </w:tabs>
        <w:spacing w:before="66" w:line="273" w:lineRule="auto"/>
        <w:ind w:left="114" w:right="156" w:hanging="12"/>
        <w:jc w:val="center"/>
        <w:rPr>
          <w:w w:val="105"/>
          <w:sz w:val="19"/>
          <w:u w:val="single"/>
        </w:rPr>
      </w:pPr>
      <w:r>
        <w:rPr>
          <w:w w:val="105"/>
          <w:sz w:val="19"/>
        </w:rPr>
        <w:t>именуемое в дальнейшем</w:t>
      </w:r>
      <w:r>
        <w:rPr>
          <w:rFonts w:ascii="Times New Roman" w:hAnsi="Times New Roman"/>
          <w:w w:val="105"/>
          <w:sz w:val="19"/>
        </w:rPr>
        <w:tab/>
      </w:r>
      <w:r>
        <w:rPr>
          <w:w w:val="105"/>
          <w:sz w:val="19"/>
        </w:rPr>
        <w:t xml:space="preserve">"Абонент", в лице </w:t>
      </w:r>
      <w:r>
        <w:rPr>
          <w:w w:val="105"/>
          <w:sz w:val="19"/>
          <w:u w:val="single"/>
        </w:rPr>
        <w:t>временно исполняющего обязанности директора</w:t>
      </w:r>
      <w:r w:rsidR="00BB49AC">
        <w:rPr>
          <w:w w:val="105"/>
          <w:sz w:val="19"/>
          <w:u w:val="single"/>
        </w:rPr>
        <w:t xml:space="preserve">       </w:t>
      </w:r>
    </w:p>
    <w:p w:rsidR="00B81877" w:rsidRDefault="00BB49AC">
      <w:pPr>
        <w:tabs>
          <w:tab w:val="left" w:pos="3003"/>
          <w:tab w:val="left" w:pos="10082"/>
        </w:tabs>
        <w:spacing w:before="66" w:line="273" w:lineRule="auto"/>
        <w:ind w:left="114" w:right="156" w:hanging="12"/>
        <w:jc w:val="center"/>
        <w:rPr>
          <w:sz w:val="16"/>
        </w:rPr>
      </w:pPr>
      <w:r>
        <w:rPr>
          <w:w w:val="105"/>
          <w:sz w:val="19"/>
          <w:u w:val="single"/>
        </w:rPr>
        <w:t xml:space="preserve">     </w:t>
      </w:r>
      <w:r w:rsidR="007A5DB8">
        <w:rPr>
          <w:w w:val="105"/>
          <w:sz w:val="19"/>
          <w:u w:val="single"/>
        </w:rPr>
        <w:t>Зубкова</w:t>
      </w:r>
      <w:r>
        <w:rPr>
          <w:w w:val="105"/>
          <w:sz w:val="19"/>
          <w:u w:val="single"/>
        </w:rPr>
        <w:t xml:space="preserve"> </w:t>
      </w:r>
      <w:r w:rsidR="007A5DB8">
        <w:rPr>
          <w:w w:val="105"/>
          <w:sz w:val="19"/>
          <w:u w:val="single"/>
        </w:rPr>
        <w:t>Артема</w:t>
      </w:r>
      <w:r>
        <w:rPr>
          <w:w w:val="105"/>
          <w:sz w:val="19"/>
          <w:u w:val="single"/>
        </w:rPr>
        <w:t xml:space="preserve"> </w:t>
      </w:r>
      <w:r w:rsidR="007A5DB8">
        <w:rPr>
          <w:w w:val="105"/>
          <w:sz w:val="19"/>
          <w:u w:val="single"/>
        </w:rPr>
        <w:t>Сергеевича</w:t>
      </w:r>
      <w:r w:rsidR="007A5DB8">
        <w:rPr>
          <w:rFonts w:ascii="Times New Roman" w:hAnsi="Times New Roman"/>
          <w:sz w:val="19"/>
          <w:u w:val="single"/>
        </w:rPr>
        <w:tab/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(лицо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Абонента,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уполномоченное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на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заключение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договора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об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оказании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услуг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телефонной</w:t>
      </w:r>
      <w:r>
        <w:rPr>
          <w:w w:val="105"/>
          <w:sz w:val="16"/>
        </w:rPr>
        <w:t xml:space="preserve"> </w:t>
      </w:r>
      <w:r w:rsidR="007A5DB8">
        <w:rPr>
          <w:w w:val="105"/>
          <w:sz w:val="16"/>
        </w:rPr>
        <w:t>связи)</w:t>
      </w:r>
    </w:p>
    <w:p w:rsidR="00B81877" w:rsidRDefault="007A5DB8">
      <w:pPr>
        <w:pStyle w:val="a3"/>
        <w:tabs>
          <w:tab w:val="left" w:pos="1659"/>
          <w:tab w:val="left" w:pos="2097"/>
          <w:tab w:val="left" w:pos="3294"/>
          <w:tab w:val="left" w:pos="4152"/>
          <w:tab w:val="left" w:pos="4482"/>
          <w:tab w:val="left" w:pos="5459"/>
          <w:tab w:val="left" w:pos="6517"/>
          <w:tab w:val="left" w:pos="6942"/>
          <w:tab w:val="left" w:pos="8419"/>
          <w:tab w:val="left" w:pos="9146"/>
          <w:tab w:val="left" w:pos="9465"/>
        </w:tabs>
        <w:spacing w:before="40" w:line="278" w:lineRule="auto"/>
        <w:ind w:right="158"/>
      </w:pPr>
      <w:r>
        <w:rPr>
          <w:w w:val="105"/>
        </w:rPr>
        <w:t>действующего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основании</w:t>
      </w:r>
      <w:r>
        <w:rPr>
          <w:rFonts w:ascii="Times New Roman" w:hAnsi="Times New Roman"/>
          <w:w w:val="105"/>
        </w:rPr>
        <w:tab/>
      </w:r>
      <w:r>
        <w:rPr>
          <w:w w:val="105"/>
          <w:u w:val="single"/>
        </w:rPr>
        <w:t>Устава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и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Приказа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Росстата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от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25.07.2022№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  <w:u w:val="single"/>
        </w:rPr>
        <w:t>67/</w:t>
      </w:r>
      <w:proofErr w:type="spellStart"/>
      <w:r>
        <w:rPr>
          <w:w w:val="105"/>
          <w:u w:val="single"/>
        </w:rPr>
        <w:t>кт</w:t>
      </w:r>
      <w:proofErr w:type="spellEnd"/>
      <w:r>
        <w:rPr>
          <w:w w:val="105"/>
        </w:rPr>
        <w:t>,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с</w:t>
      </w:r>
      <w:r>
        <w:rPr>
          <w:rFonts w:ascii="Times New Roman" w:hAnsi="Times New Roman"/>
          <w:w w:val="105"/>
        </w:rPr>
        <w:tab/>
      </w:r>
      <w:r>
        <w:rPr>
          <w:spacing w:val="-3"/>
          <w:w w:val="105"/>
        </w:rPr>
        <w:t xml:space="preserve">другой </w:t>
      </w:r>
      <w:r>
        <w:rPr>
          <w:w w:val="105"/>
        </w:rPr>
        <w:t>стороны, вместе именуемые "Стороны", заключили настоящий договор о</w:t>
      </w:r>
      <w:r w:rsidR="00BB49AC">
        <w:rPr>
          <w:w w:val="105"/>
        </w:rPr>
        <w:t xml:space="preserve"> </w:t>
      </w:r>
      <w:r>
        <w:rPr>
          <w:w w:val="105"/>
        </w:rPr>
        <w:t>нижеследующем:</w:t>
      </w:r>
    </w:p>
    <w:p w:rsidR="00B81877" w:rsidRDefault="007A5DB8">
      <w:pPr>
        <w:pStyle w:val="2"/>
        <w:numPr>
          <w:ilvl w:val="0"/>
          <w:numId w:val="12"/>
        </w:numPr>
        <w:tabs>
          <w:tab w:val="left" w:pos="360"/>
        </w:tabs>
        <w:spacing w:before="122"/>
        <w:ind w:right="3909" w:hanging="4229"/>
      </w:pPr>
      <w:r>
        <w:t>ПРЕДМЕТ</w:t>
      </w:r>
      <w:r w:rsidR="006633F3">
        <w:t xml:space="preserve"> </w:t>
      </w:r>
      <w:r>
        <w:t>ДОГОВОРА</w:t>
      </w:r>
    </w:p>
    <w:p w:rsidR="00B81877" w:rsidRDefault="007A5DB8" w:rsidP="00B149E2">
      <w:pPr>
        <w:pStyle w:val="a4"/>
        <w:numPr>
          <w:ilvl w:val="1"/>
          <w:numId w:val="11"/>
        </w:numPr>
        <w:tabs>
          <w:tab w:val="left" w:pos="498"/>
          <w:tab w:val="left" w:pos="10206"/>
        </w:tabs>
        <w:spacing w:before="37" w:line="278" w:lineRule="auto"/>
        <w:ind w:left="113" w:right="175" w:firstLine="0"/>
        <w:jc w:val="both"/>
        <w:rPr>
          <w:sz w:val="19"/>
        </w:rPr>
      </w:pPr>
      <w:r>
        <w:rPr>
          <w:w w:val="105"/>
          <w:sz w:val="19"/>
        </w:rPr>
        <w:t>Абонент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оплачивает,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условиях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оказывает </w:t>
      </w:r>
      <w:r w:rsidR="009D4A03" w:rsidRPr="009D4A03">
        <w:rPr>
          <w:w w:val="105"/>
          <w:sz w:val="19"/>
        </w:rPr>
        <w:br/>
      </w:r>
      <w:r>
        <w:rPr>
          <w:w w:val="105"/>
          <w:sz w:val="19"/>
        </w:rPr>
        <w:t>следующие услуги, именуемые в дальнейшем вместе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«Услуги»:</w:t>
      </w:r>
    </w:p>
    <w:p w:rsidR="00B81877" w:rsidRDefault="007A5DB8" w:rsidP="00B149E2">
      <w:pPr>
        <w:pStyle w:val="a4"/>
        <w:numPr>
          <w:ilvl w:val="2"/>
          <w:numId w:val="11"/>
        </w:numPr>
        <w:tabs>
          <w:tab w:val="left" w:pos="662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Услуги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(предоставление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телефонной </w:t>
      </w:r>
      <w:r w:rsidR="009D4A03" w:rsidRPr="009D4A03">
        <w:rPr>
          <w:w w:val="105"/>
          <w:sz w:val="19"/>
        </w:rPr>
        <w:br/>
      </w:r>
      <w:r>
        <w:rPr>
          <w:w w:val="105"/>
          <w:sz w:val="19"/>
        </w:rPr>
        <w:t xml:space="preserve">связи, предоставление в постоянное пользование абонентской линии, предоставление </w:t>
      </w:r>
      <w:r w:rsidR="009D4A03" w:rsidRPr="009D4A03">
        <w:rPr>
          <w:w w:val="105"/>
          <w:sz w:val="19"/>
        </w:rPr>
        <w:br/>
      </w:r>
      <w:r>
        <w:rPr>
          <w:w w:val="105"/>
          <w:sz w:val="19"/>
        </w:rPr>
        <w:t>местного телефонного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соединения);</w:t>
      </w:r>
    </w:p>
    <w:p w:rsidR="00B81877" w:rsidRDefault="007A5DB8" w:rsidP="00B149E2">
      <w:pPr>
        <w:pStyle w:val="a4"/>
        <w:numPr>
          <w:ilvl w:val="2"/>
          <w:numId w:val="11"/>
        </w:numPr>
        <w:tabs>
          <w:tab w:val="left" w:pos="833"/>
          <w:tab w:val="left" w:pos="834"/>
        </w:tabs>
        <w:ind w:left="834" w:hanging="721"/>
        <w:jc w:val="both"/>
        <w:rPr>
          <w:sz w:val="19"/>
        </w:rPr>
      </w:pPr>
      <w:r>
        <w:rPr>
          <w:w w:val="105"/>
          <w:sz w:val="19"/>
        </w:rPr>
        <w:t>Услуги внутризоновой телефонной связи (предоставление внутризонового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соединения);</w:t>
      </w:r>
    </w:p>
    <w:p w:rsidR="00B81877" w:rsidRDefault="007A5DB8" w:rsidP="009D4A03">
      <w:pPr>
        <w:pStyle w:val="a4"/>
        <w:numPr>
          <w:ilvl w:val="2"/>
          <w:numId w:val="11"/>
        </w:numPr>
        <w:tabs>
          <w:tab w:val="left" w:pos="662"/>
        </w:tabs>
        <w:spacing w:before="36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Информационно-справочные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сервисные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согласно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перечню,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определенному</w:t>
      </w:r>
      <w:r w:rsidR="009D4A03" w:rsidRPr="009D4A03">
        <w:rPr>
          <w:w w:val="105"/>
          <w:sz w:val="19"/>
        </w:rPr>
        <w:br/>
      </w:r>
      <w:r>
        <w:rPr>
          <w:w w:val="105"/>
          <w:sz w:val="19"/>
        </w:rPr>
        <w:t xml:space="preserve"> Оператором связи (на основании обращения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Абонента);</w:t>
      </w:r>
    </w:p>
    <w:p w:rsidR="00B81877" w:rsidRDefault="007A5DB8" w:rsidP="009D4A03">
      <w:pPr>
        <w:pStyle w:val="a4"/>
        <w:numPr>
          <w:ilvl w:val="2"/>
          <w:numId w:val="11"/>
        </w:numPr>
        <w:tabs>
          <w:tab w:val="left" w:pos="662"/>
          <w:tab w:val="left" w:pos="10206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Иные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технологически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неразрывно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связанные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услугами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6633F3">
        <w:rPr>
          <w:w w:val="105"/>
          <w:sz w:val="19"/>
        </w:rPr>
        <w:t xml:space="preserve"> </w:t>
      </w:r>
      <w:r w:rsidR="009D4A03">
        <w:rPr>
          <w:w w:val="105"/>
          <w:sz w:val="19"/>
        </w:rPr>
        <w:t>и</w:t>
      </w:r>
      <w:r w:rsidR="009D4A03" w:rsidRPr="009D4A03">
        <w:rPr>
          <w:w w:val="105"/>
          <w:sz w:val="19"/>
        </w:rPr>
        <w:br/>
      </w:r>
      <w:r>
        <w:rPr>
          <w:w w:val="105"/>
          <w:sz w:val="19"/>
        </w:rPr>
        <w:t>направленные на повышение их потребительской ценности (на основании обращения Абонента).</w:t>
      </w:r>
    </w:p>
    <w:p w:rsidR="00B81877" w:rsidRDefault="007A5DB8" w:rsidP="00B149E2">
      <w:pPr>
        <w:pStyle w:val="a4"/>
        <w:numPr>
          <w:ilvl w:val="1"/>
          <w:numId w:val="11"/>
        </w:numPr>
        <w:tabs>
          <w:tab w:val="left" w:pos="498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письменного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заявления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>путем</w:t>
      </w:r>
      <w:r w:rsidR="006633F3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совершения </w:t>
      </w:r>
      <w:r w:rsidR="009D4A03">
        <w:rPr>
          <w:w w:val="105"/>
          <w:sz w:val="19"/>
        </w:rPr>
        <w:br/>
      </w:r>
      <w:r>
        <w:rPr>
          <w:w w:val="105"/>
          <w:sz w:val="19"/>
        </w:rPr>
        <w:t xml:space="preserve">Абонентом конклюдентных действий, установленных Оператором связи, предоставляет и приостанавливает доступ к услугам внутризоновой, междугородной и международной </w:t>
      </w:r>
      <w:r w:rsidR="009D4A03">
        <w:rPr>
          <w:w w:val="105"/>
          <w:sz w:val="19"/>
        </w:rPr>
        <w:br/>
      </w:r>
      <w:r>
        <w:rPr>
          <w:w w:val="105"/>
          <w:sz w:val="19"/>
        </w:rPr>
        <w:t>телефонной связи и к услугам информационно-справочных и сервисных служб Оператора</w:t>
      </w:r>
      <w:r w:rsidR="009D4A03">
        <w:rPr>
          <w:w w:val="105"/>
          <w:sz w:val="19"/>
        </w:rPr>
        <w:br/>
      </w:r>
      <w:r>
        <w:rPr>
          <w:w w:val="105"/>
          <w:sz w:val="19"/>
        </w:rPr>
        <w:t xml:space="preserve"> связи и других лиц (на основании заключенных Оператором связи с указанными лицами</w:t>
      </w:r>
      <w:r w:rsidR="009D4A03">
        <w:rPr>
          <w:w w:val="105"/>
          <w:sz w:val="19"/>
        </w:rPr>
        <w:br/>
      </w:r>
      <w:r>
        <w:rPr>
          <w:w w:val="105"/>
          <w:sz w:val="19"/>
        </w:rPr>
        <w:t xml:space="preserve"> договоров), и с оплатой данных услуг в соответствии с действующими</w:t>
      </w:r>
      <w:r w:rsidR="0060063E">
        <w:rPr>
          <w:w w:val="105"/>
          <w:sz w:val="19"/>
        </w:rPr>
        <w:t xml:space="preserve"> </w:t>
      </w:r>
      <w:r>
        <w:rPr>
          <w:w w:val="105"/>
          <w:sz w:val="19"/>
        </w:rPr>
        <w:t>тарифами.</w:t>
      </w:r>
    </w:p>
    <w:p w:rsidR="00145C3C" w:rsidRPr="00145C3C" w:rsidRDefault="007A5DB8" w:rsidP="00B149E2">
      <w:pPr>
        <w:pStyle w:val="a4"/>
        <w:numPr>
          <w:ilvl w:val="1"/>
          <w:numId w:val="11"/>
        </w:numPr>
        <w:tabs>
          <w:tab w:val="left" w:pos="0"/>
        </w:tabs>
        <w:spacing w:before="36" w:line="278" w:lineRule="auto"/>
        <w:ind w:left="0" w:right="34" w:firstLine="112"/>
        <w:jc w:val="both"/>
        <w:rPr>
          <w:sz w:val="19"/>
        </w:rPr>
      </w:pPr>
      <w:r w:rsidRPr="007F2054">
        <w:rPr>
          <w:w w:val="105"/>
          <w:sz w:val="19"/>
        </w:rPr>
        <w:t xml:space="preserve">Оператор связи предоставляет Абоненту круглосуточно и бесплатно </w:t>
      </w:r>
      <w:r w:rsidR="009D4A03">
        <w:rPr>
          <w:w w:val="105"/>
          <w:sz w:val="19"/>
        </w:rPr>
        <w:br/>
      </w:r>
      <w:r w:rsidRPr="007F2054">
        <w:rPr>
          <w:w w:val="105"/>
          <w:sz w:val="19"/>
        </w:rPr>
        <w:t>информационно-справочные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услуги,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указанные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в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Правилах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оказания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услуг</w:t>
      </w:r>
      <w:r w:rsidR="0047696E" w:rsidRPr="007F2054">
        <w:rPr>
          <w:w w:val="105"/>
          <w:sz w:val="19"/>
        </w:rPr>
        <w:t xml:space="preserve"> местной,</w:t>
      </w:r>
      <w:r w:rsidR="00145C3C">
        <w:rPr>
          <w:w w:val="105"/>
          <w:sz w:val="19"/>
        </w:rPr>
        <w:br/>
      </w:r>
      <w:r w:rsidRPr="007F2054">
        <w:rPr>
          <w:w w:val="105"/>
          <w:sz w:val="19"/>
        </w:rPr>
        <w:t>внутризоновой,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междугородной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и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международной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телефонной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связи,</w:t>
      </w:r>
      <w:r w:rsidR="0047696E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утвержденных</w:t>
      </w:r>
      <w:r w:rsidR="0047696E" w:rsidRPr="007F2054">
        <w:rPr>
          <w:w w:val="105"/>
          <w:sz w:val="19"/>
        </w:rPr>
        <w:t xml:space="preserve"> </w:t>
      </w:r>
      <w:r w:rsidR="00145C3C">
        <w:rPr>
          <w:w w:val="105"/>
          <w:sz w:val="19"/>
        </w:rPr>
        <w:br/>
      </w:r>
      <w:r w:rsidRPr="007F2054">
        <w:rPr>
          <w:w w:val="105"/>
          <w:sz w:val="18"/>
          <w:szCs w:val="18"/>
        </w:rPr>
        <w:t>Постановлением Правительства Российской Федерации от 9 декабря 2014 года №1342 (далее</w:t>
      </w:r>
      <w:r w:rsidR="0047696E" w:rsidRPr="007F2054">
        <w:rPr>
          <w:w w:val="105"/>
          <w:sz w:val="18"/>
          <w:szCs w:val="18"/>
        </w:rPr>
        <w:t xml:space="preserve"> </w:t>
      </w:r>
      <w:r w:rsidRPr="007F2054">
        <w:rPr>
          <w:w w:val="105"/>
          <w:sz w:val="18"/>
          <w:szCs w:val="18"/>
        </w:rPr>
        <w:t xml:space="preserve">- </w:t>
      </w:r>
      <w:r w:rsidR="00145C3C">
        <w:rPr>
          <w:w w:val="105"/>
          <w:sz w:val="18"/>
          <w:szCs w:val="18"/>
        </w:rPr>
        <w:br/>
      </w:r>
      <w:r w:rsidRPr="007F2054">
        <w:rPr>
          <w:w w:val="105"/>
          <w:sz w:val="18"/>
          <w:szCs w:val="18"/>
        </w:rPr>
        <w:t>Правила оказания услуг телефонной связи).</w:t>
      </w:r>
    </w:p>
    <w:p w:rsidR="00B81877" w:rsidRPr="007F2054" w:rsidRDefault="007A5DB8" w:rsidP="00B149E2">
      <w:pPr>
        <w:pStyle w:val="a4"/>
        <w:numPr>
          <w:ilvl w:val="1"/>
          <w:numId w:val="11"/>
        </w:numPr>
        <w:tabs>
          <w:tab w:val="left" w:pos="0"/>
        </w:tabs>
        <w:spacing w:before="36" w:line="278" w:lineRule="auto"/>
        <w:ind w:left="0" w:right="34" w:firstLine="112"/>
        <w:jc w:val="both"/>
        <w:rPr>
          <w:sz w:val="19"/>
        </w:rPr>
      </w:pPr>
      <w:r w:rsidRPr="007F2054">
        <w:rPr>
          <w:w w:val="105"/>
          <w:sz w:val="19"/>
        </w:rPr>
        <w:t>Услуги, указанные в разделе 1 настоящего договора, оказываются на основании</w:t>
      </w:r>
      <w:r w:rsidR="00422D7A" w:rsidRPr="007F2054">
        <w:rPr>
          <w:w w:val="105"/>
          <w:sz w:val="19"/>
        </w:rPr>
        <w:t xml:space="preserve"> </w:t>
      </w:r>
      <w:r w:rsidRPr="007F2054">
        <w:rPr>
          <w:w w:val="105"/>
          <w:sz w:val="19"/>
        </w:rPr>
        <w:t>лицензий:</w:t>
      </w:r>
    </w:p>
    <w:p w:rsidR="00B81877" w:rsidRDefault="007A5DB8" w:rsidP="00B149E2">
      <w:pPr>
        <w:pStyle w:val="a3"/>
        <w:spacing w:before="35" w:line="278" w:lineRule="auto"/>
        <w:ind w:right="34"/>
        <w:jc w:val="both"/>
      </w:pPr>
      <w:r>
        <w:rPr>
          <w:w w:val="105"/>
        </w:rPr>
        <w:t xml:space="preserve">№ 166444 от 11.12.2018 - на предоставление услуг местной телефонной связи, выданной </w:t>
      </w:r>
      <w:r w:rsidR="00145C3C">
        <w:rPr>
          <w:w w:val="105"/>
        </w:rPr>
        <w:br/>
      </w:r>
      <w:r>
        <w:rPr>
          <w:w w:val="105"/>
        </w:rPr>
        <w:t>Федеральной</w:t>
      </w:r>
      <w:r w:rsidR="00422D7A">
        <w:rPr>
          <w:w w:val="105"/>
        </w:rPr>
        <w:t xml:space="preserve"> </w:t>
      </w:r>
      <w:r>
        <w:rPr>
          <w:w w:val="105"/>
        </w:rPr>
        <w:t>службой</w:t>
      </w:r>
      <w:r w:rsidR="00422D7A">
        <w:rPr>
          <w:w w:val="105"/>
        </w:rPr>
        <w:t xml:space="preserve"> </w:t>
      </w:r>
      <w:r>
        <w:rPr>
          <w:w w:val="105"/>
        </w:rPr>
        <w:t>по</w:t>
      </w:r>
      <w:r w:rsidR="00422D7A">
        <w:rPr>
          <w:w w:val="105"/>
        </w:rPr>
        <w:t xml:space="preserve"> </w:t>
      </w:r>
      <w:r>
        <w:rPr>
          <w:w w:val="105"/>
        </w:rPr>
        <w:t>надзору</w:t>
      </w:r>
      <w:r w:rsidR="00422D7A">
        <w:rPr>
          <w:w w:val="105"/>
        </w:rPr>
        <w:t xml:space="preserve"> </w:t>
      </w:r>
      <w:r>
        <w:rPr>
          <w:w w:val="105"/>
        </w:rPr>
        <w:t>в</w:t>
      </w:r>
      <w:r w:rsidR="00422D7A">
        <w:rPr>
          <w:w w:val="105"/>
        </w:rPr>
        <w:t xml:space="preserve"> </w:t>
      </w:r>
      <w:r>
        <w:rPr>
          <w:w w:val="105"/>
        </w:rPr>
        <w:t>сфере</w:t>
      </w:r>
      <w:r w:rsidR="00422D7A">
        <w:rPr>
          <w:w w:val="105"/>
        </w:rPr>
        <w:t xml:space="preserve"> </w:t>
      </w:r>
      <w:r>
        <w:rPr>
          <w:w w:val="105"/>
        </w:rPr>
        <w:t>связи,</w:t>
      </w:r>
      <w:r w:rsidR="00422D7A">
        <w:rPr>
          <w:w w:val="105"/>
        </w:rPr>
        <w:t xml:space="preserve"> </w:t>
      </w:r>
      <w:r>
        <w:rPr>
          <w:w w:val="105"/>
        </w:rPr>
        <w:t>информационных</w:t>
      </w:r>
      <w:r w:rsidR="00422D7A">
        <w:rPr>
          <w:w w:val="105"/>
        </w:rPr>
        <w:t xml:space="preserve"> </w:t>
      </w:r>
      <w:r>
        <w:rPr>
          <w:w w:val="105"/>
        </w:rPr>
        <w:t>технологий</w:t>
      </w:r>
      <w:r w:rsidR="00422D7A">
        <w:rPr>
          <w:w w:val="105"/>
        </w:rPr>
        <w:t xml:space="preserve"> </w:t>
      </w:r>
      <w:r>
        <w:rPr>
          <w:w w:val="105"/>
        </w:rPr>
        <w:t>и</w:t>
      </w:r>
      <w:r w:rsidR="00422D7A">
        <w:rPr>
          <w:w w:val="105"/>
        </w:rPr>
        <w:t xml:space="preserve"> </w:t>
      </w:r>
      <w:r>
        <w:rPr>
          <w:w w:val="105"/>
        </w:rPr>
        <w:t xml:space="preserve">массовых </w:t>
      </w:r>
      <w:r w:rsidR="00145C3C">
        <w:rPr>
          <w:w w:val="105"/>
        </w:rPr>
        <w:br/>
      </w:r>
      <w:r>
        <w:rPr>
          <w:w w:val="105"/>
        </w:rPr>
        <w:t>коммуникаций;</w:t>
      </w:r>
    </w:p>
    <w:p w:rsidR="00B81877" w:rsidRPr="00145C3C" w:rsidRDefault="007A5DB8" w:rsidP="00B149E2">
      <w:pPr>
        <w:pStyle w:val="a3"/>
        <w:spacing w:line="285" w:lineRule="auto"/>
        <w:ind w:right="34"/>
        <w:jc w:val="both"/>
        <w:rPr>
          <w:w w:val="105"/>
        </w:rPr>
      </w:pPr>
      <w:r>
        <w:rPr>
          <w:w w:val="105"/>
        </w:rPr>
        <w:t>№1</w:t>
      </w:r>
      <w:r w:rsidR="00F56412" w:rsidRPr="00F56412">
        <w:rPr>
          <w:w w:val="105"/>
        </w:rPr>
        <w:t>80455</w:t>
      </w:r>
      <w:r w:rsidR="00422D7A">
        <w:rPr>
          <w:w w:val="105"/>
        </w:rPr>
        <w:t xml:space="preserve"> </w:t>
      </w:r>
      <w:r>
        <w:rPr>
          <w:rFonts w:ascii="Times New Roman" w:hAnsi="Times New Roman"/>
          <w:w w:val="105"/>
        </w:rPr>
        <w:t>от</w:t>
      </w:r>
      <w:r w:rsidR="00422D7A"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28.07.20</w:t>
      </w:r>
      <w:r w:rsidR="00F56412" w:rsidRPr="00F56412">
        <w:rPr>
          <w:w w:val="105"/>
        </w:rPr>
        <w:t>20</w:t>
      </w:r>
      <w:r w:rsidR="00422D7A">
        <w:rPr>
          <w:w w:val="105"/>
        </w:rPr>
        <w:t xml:space="preserve"> – </w:t>
      </w:r>
      <w:r>
        <w:rPr>
          <w:w w:val="105"/>
        </w:rPr>
        <w:t>на</w:t>
      </w:r>
      <w:r w:rsidR="00422D7A">
        <w:rPr>
          <w:w w:val="105"/>
        </w:rPr>
        <w:t xml:space="preserve"> </w:t>
      </w:r>
      <w:r>
        <w:rPr>
          <w:w w:val="105"/>
        </w:rPr>
        <w:t>услуги</w:t>
      </w:r>
      <w:r w:rsidR="00422D7A">
        <w:rPr>
          <w:w w:val="105"/>
        </w:rPr>
        <w:t xml:space="preserve"> </w:t>
      </w:r>
      <w:r>
        <w:rPr>
          <w:w w:val="105"/>
        </w:rPr>
        <w:t>внутризоновой</w:t>
      </w:r>
      <w:r w:rsidR="00422D7A">
        <w:rPr>
          <w:w w:val="105"/>
        </w:rPr>
        <w:t xml:space="preserve"> </w:t>
      </w:r>
      <w:r>
        <w:rPr>
          <w:w w:val="105"/>
        </w:rPr>
        <w:t>телефонной</w:t>
      </w:r>
      <w:r w:rsidR="00422D7A">
        <w:rPr>
          <w:w w:val="105"/>
        </w:rPr>
        <w:t xml:space="preserve"> </w:t>
      </w:r>
      <w:r>
        <w:rPr>
          <w:w w:val="105"/>
        </w:rPr>
        <w:t>связи,</w:t>
      </w:r>
      <w:r w:rsidR="00422D7A">
        <w:rPr>
          <w:w w:val="105"/>
        </w:rPr>
        <w:t xml:space="preserve"> </w:t>
      </w:r>
      <w:r>
        <w:rPr>
          <w:w w:val="105"/>
        </w:rPr>
        <w:t>выданной</w:t>
      </w:r>
      <w:r w:rsidR="00422D7A">
        <w:rPr>
          <w:w w:val="105"/>
        </w:rPr>
        <w:t xml:space="preserve"> </w:t>
      </w:r>
      <w:r>
        <w:rPr>
          <w:w w:val="105"/>
        </w:rPr>
        <w:t xml:space="preserve">Федеральной службой </w:t>
      </w:r>
      <w:r w:rsidR="00145C3C">
        <w:rPr>
          <w:w w:val="105"/>
        </w:rPr>
        <w:br/>
      </w:r>
      <w:r>
        <w:rPr>
          <w:w w:val="105"/>
        </w:rPr>
        <w:t>по надзору в сфере</w:t>
      </w:r>
      <w:r w:rsidR="00422D7A">
        <w:rPr>
          <w:w w:val="105"/>
        </w:rPr>
        <w:t xml:space="preserve"> </w:t>
      </w:r>
      <w:r>
        <w:rPr>
          <w:w w:val="105"/>
        </w:rPr>
        <w:t>связи</w:t>
      </w:r>
      <w:r w:rsidR="00FD75EA" w:rsidRPr="00FD75EA">
        <w:rPr>
          <w:w w:val="105"/>
        </w:rPr>
        <w:t xml:space="preserve"> </w:t>
      </w:r>
      <w:r w:rsidR="00FD75EA">
        <w:rPr>
          <w:w w:val="105"/>
        </w:rPr>
        <w:t>информационных технологий и массовых коммуникаций</w:t>
      </w:r>
      <w:r w:rsidR="00FD75EA" w:rsidRPr="00FD75EA">
        <w:rPr>
          <w:w w:val="105"/>
        </w:rPr>
        <w:t>.</w:t>
      </w:r>
    </w:p>
    <w:p w:rsidR="00B149E2" w:rsidRPr="00145C3C" w:rsidRDefault="00B149E2" w:rsidP="00B149E2">
      <w:pPr>
        <w:pStyle w:val="a3"/>
        <w:spacing w:line="285" w:lineRule="auto"/>
        <w:ind w:right="34"/>
        <w:jc w:val="both"/>
      </w:pPr>
    </w:p>
    <w:p w:rsidR="00B81877" w:rsidRDefault="007A5DB8">
      <w:pPr>
        <w:pStyle w:val="2"/>
        <w:numPr>
          <w:ilvl w:val="0"/>
          <w:numId w:val="12"/>
        </w:numPr>
        <w:tabs>
          <w:tab w:val="left" w:pos="215"/>
        </w:tabs>
        <w:spacing w:before="104"/>
        <w:ind w:left="3594" w:right="3865" w:hanging="3595"/>
      </w:pPr>
      <w:r>
        <w:t>УСЛОВИЯ ОКАЗАНИЯ</w:t>
      </w:r>
      <w:r w:rsidR="00422D7A">
        <w:t xml:space="preserve"> </w:t>
      </w:r>
      <w:r>
        <w:t>УСЛУГ</w:t>
      </w:r>
    </w:p>
    <w:p w:rsidR="00B81877" w:rsidRDefault="007A5DB8" w:rsidP="00B149E2">
      <w:pPr>
        <w:pStyle w:val="a4"/>
        <w:numPr>
          <w:ilvl w:val="1"/>
          <w:numId w:val="10"/>
        </w:numPr>
        <w:tabs>
          <w:tab w:val="left" w:pos="498"/>
          <w:tab w:val="left" w:pos="10206"/>
        </w:tabs>
        <w:spacing w:before="37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Абонентский(</w:t>
      </w:r>
      <w:proofErr w:type="spellStart"/>
      <w:r>
        <w:rPr>
          <w:w w:val="105"/>
          <w:sz w:val="19"/>
        </w:rPr>
        <w:t>ие</w:t>
      </w:r>
      <w:proofErr w:type="spellEnd"/>
      <w:r>
        <w:rPr>
          <w:w w:val="105"/>
          <w:sz w:val="19"/>
        </w:rPr>
        <w:t>) номер(а), выделенный(</w:t>
      </w:r>
      <w:proofErr w:type="spellStart"/>
      <w:r>
        <w:rPr>
          <w:w w:val="105"/>
          <w:sz w:val="19"/>
        </w:rPr>
        <w:t>ые</w:t>
      </w:r>
      <w:proofErr w:type="spellEnd"/>
      <w:r>
        <w:rPr>
          <w:w w:val="105"/>
          <w:sz w:val="19"/>
        </w:rPr>
        <w:t xml:space="preserve">) Абоненту при заключении настоящего 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>договора,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вид(тип),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схема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включения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адрес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установки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пользовательского(оконечного) 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>оборудования указаны в Приложении № 1 к настоящему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F07002" w:rsidRPr="00F07002" w:rsidRDefault="007A5DB8" w:rsidP="00F07002">
      <w:pPr>
        <w:pStyle w:val="a4"/>
        <w:numPr>
          <w:ilvl w:val="1"/>
          <w:numId w:val="10"/>
        </w:numPr>
        <w:tabs>
          <w:tab w:val="left" w:pos="498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При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заключении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представлены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следующие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документы, 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 xml:space="preserve">являющиеся неотъемлемой частью настоящего договора и подтверждающие право 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>собственности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либо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владения</w:t>
      </w:r>
      <w:r w:rsidR="00384846">
        <w:rPr>
          <w:w w:val="105"/>
          <w:sz w:val="19"/>
        </w:rPr>
        <w:t xml:space="preserve"> </w:t>
      </w:r>
      <w:r>
        <w:rPr>
          <w:color w:val="333333"/>
          <w:w w:val="105"/>
          <w:sz w:val="19"/>
        </w:rPr>
        <w:t>и/</w:t>
      </w:r>
      <w:r>
        <w:rPr>
          <w:w w:val="105"/>
          <w:sz w:val="19"/>
        </w:rPr>
        <w:t>или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пользования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помещением,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котором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установлено пользовательское (оконечное)</w:t>
      </w:r>
      <w:r w:rsidR="00384846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оборудование:</w:t>
      </w:r>
    </w:p>
    <w:p w:rsidR="00B149E2" w:rsidRPr="00F07002" w:rsidRDefault="00B149E2" w:rsidP="00F07002">
      <w:pPr>
        <w:pStyle w:val="a4"/>
        <w:tabs>
          <w:tab w:val="left" w:pos="498"/>
        </w:tabs>
        <w:spacing w:line="278" w:lineRule="auto"/>
        <w:ind w:right="34"/>
        <w:jc w:val="both"/>
        <w:rPr>
          <w:sz w:val="19"/>
        </w:rPr>
      </w:pPr>
    </w:p>
    <w:p w:rsidR="00F07002" w:rsidRPr="00145C3C" w:rsidRDefault="00F07002" w:rsidP="00F07002">
      <w:pPr>
        <w:tabs>
          <w:tab w:val="left" w:pos="498"/>
        </w:tabs>
        <w:spacing w:line="278" w:lineRule="auto"/>
        <w:ind w:right="34"/>
        <w:jc w:val="both"/>
        <w:rPr>
          <w:sz w:val="19"/>
        </w:rPr>
        <w:sectPr w:rsidR="00F07002" w:rsidRPr="00145C3C">
          <w:footerReference w:type="default" r:id="rId8"/>
          <w:type w:val="continuous"/>
          <w:pgSz w:w="11900" w:h="16820"/>
          <w:pgMar w:top="560" w:right="520" w:bottom="840" w:left="1140" w:header="720" w:footer="647" w:gutter="0"/>
          <w:pgNumType w:start="1"/>
          <w:cols w:space="720"/>
        </w:sectPr>
      </w:pPr>
    </w:p>
    <w:p w:rsidR="00B81877" w:rsidRDefault="007A5DB8">
      <w:pPr>
        <w:pStyle w:val="a4"/>
        <w:numPr>
          <w:ilvl w:val="0"/>
          <w:numId w:val="9"/>
        </w:numPr>
        <w:tabs>
          <w:tab w:val="left" w:pos="324"/>
        </w:tabs>
        <w:spacing w:before="0" w:line="198" w:lineRule="exact"/>
        <w:ind w:hanging="211"/>
        <w:rPr>
          <w:sz w:val="18"/>
        </w:rPr>
      </w:pPr>
      <w:r>
        <w:rPr>
          <w:sz w:val="18"/>
        </w:rPr>
        <w:t>Договор аренды(субаренды)</w:t>
      </w:r>
    </w:p>
    <w:p w:rsidR="00B81877" w:rsidRDefault="007A5DB8">
      <w:pPr>
        <w:pStyle w:val="a4"/>
        <w:numPr>
          <w:ilvl w:val="0"/>
          <w:numId w:val="9"/>
        </w:numPr>
        <w:tabs>
          <w:tab w:val="left" w:pos="324"/>
        </w:tabs>
        <w:spacing w:before="21"/>
        <w:ind w:hanging="211"/>
        <w:rPr>
          <w:sz w:val="18"/>
        </w:rPr>
      </w:pPr>
      <w:r>
        <w:rPr>
          <w:sz w:val="18"/>
        </w:rPr>
        <w:t>Договор</w:t>
      </w:r>
      <w:r w:rsidR="00384846">
        <w:rPr>
          <w:sz w:val="18"/>
        </w:rPr>
        <w:t xml:space="preserve"> </w:t>
      </w:r>
      <w:r>
        <w:rPr>
          <w:sz w:val="18"/>
        </w:rPr>
        <w:t>купли-продажи</w:t>
      </w:r>
    </w:p>
    <w:p w:rsidR="00B81877" w:rsidRDefault="007A5DB8">
      <w:pPr>
        <w:pStyle w:val="a4"/>
        <w:numPr>
          <w:ilvl w:val="0"/>
          <w:numId w:val="9"/>
        </w:numPr>
        <w:tabs>
          <w:tab w:val="left" w:pos="324"/>
        </w:tabs>
        <w:spacing w:before="0" w:line="198" w:lineRule="exact"/>
        <w:ind w:hanging="211"/>
        <w:rPr>
          <w:sz w:val="18"/>
        </w:rPr>
      </w:pPr>
      <w:r>
        <w:rPr>
          <w:spacing w:val="-1"/>
          <w:w w:val="99"/>
          <w:sz w:val="18"/>
        </w:rPr>
        <w:br w:type="column"/>
      </w:r>
      <w:r>
        <w:rPr>
          <w:sz w:val="18"/>
        </w:rPr>
        <w:t>Свидетельство о праве</w:t>
      </w:r>
      <w:r w:rsidR="00384846">
        <w:rPr>
          <w:sz w:val="18"/>
        </w:rPr>
        <w:t xml:space="preserve"> </w:t>
      </w:r>
      <w:r>
        <w:rPr>
          <w:sz w:val="18"/>
        </w:rPr>
        <w:t>собственности</w:t>
      </w:r>
    </w:p>
    <w:p w:rsidR="00B81877" w:rsidRDefault="007A5DB8">
      <w:pPr>
        <w:pStyle w:val="a4"/>
        <w:numPr>
          <w:ilvl w:val="0"/>
          <w:numId w:val="9"/>
        </w:numPr>
        <w:tabs>
          <w:tab w:val="left" w:pos="324"/>
          <w:tab w:val="left" w:pos="6029"/>
        </w:tabs>
        <w:spacing w:before="21"/>
        <w:ind w:hanging="211"/>
        <w:rPr>
          <w:rFonts w:ascii="Times New Roman" w:hAnsi="Times New Roman"/>
          <w:sz w:val="18"/>
        </w:rPr>
      </w:pPr>
      <w:r>
        <w:rPr>
          <w:sz w:val="18"/>
        </w:rPr>
        <w:t>Другое:</w:t>
      </w:r>
      <w:r>
        <w:rPr>
          <w:rFonts w:ascii="Times New Roman" w:hAnsi="Times New Roman"/>
          <w:sz w:val="18"/>
          <w:u w:val="single"/>
        </w:rPr>
        <w:tab/>
      </w:r>
    </w:p>
    <w:p w:rsidR="00B81877" w:rsidRDefault="00B81877">
      <w:pPr>
        <w:rPr>
          <w:rFonts w:ascii="Times New Roman" w:hAnsi="Times New Roman"/>
          <w:sz w:val="18"/>
        </w:rPr>
        <w:sectPr w:rsidR="00B81877">
          <w:type w:val="continuous"/>
          <w:pgSz w:w="11900" w:h="16820"/>
          <w:pgMar w:top="560" w:right="520" w:bottom="840" w:left="1140" w:header="720" w:footer="720" w:gutter="0"/>
          <w:cols w:num="2" w:space="720" w:equalWidth="0">
            <w:col w:w="2805" w:space="1293"/>
            <w:col w:w="6142"/>
          </w:cols>
        </w:sectPr>
      </w:pPr>
    </w:p>
    <w:p w:rsidR="00B81877" w:rsidRDefault="007A5DB8" w:rsidP="00145C3C">
      <w:pPr>
        <w:pStyle w:val="a4"/>
        <w:numPr>
          <w:ilvl w:val="1"/>
          <w:numId w:val="10"/>
        </w:numPr>
        <w:tabs>
          <w:tab w:val="left" w:pos="-426"/>
        </w:tabs>
        <w:spacing w:before="89" w:line="278" w:lineRule="auto"/>
        <w:ind w:left="142" w:right="34" w:firstLine="0"/>
        <w:jc w:val="both"/>
        <w:rPr>
          <w:sz w:val="19"/>
        </w:rPr>
      </w:pPr>
      <w:r>
        <w:rPr>
          <w:w w:val="105"/>
          <w:sz w:val="19"/>
        </w:rPr>
        <w:lastRenderedPageBreak/>
        <w:t>Условия доступа к услугам автоматической внутризоновой телефонной связи и к услугам автоматической междугородной и международной телефонной связи, выбор оператора(</w:t>
      </w:r>
      <w:proofErr w:type="spellStart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>), оказывающего(их) услуги междугородной и международной телефонной связи, а также иные условия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указаны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№1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№2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B81877" w:rsidRDefault="007A5DB8" w:rsidP="00145C3C">
      <w:pPr>
        <w:pStyle w:val="a4"/>
        <w:numPr>
          <w:ilvl w:val="1"/>
          <w:numId w:val="10"/>
        </w:numPr>
        <w:tabs>
          <w:tab w:val="left" w:pos="-426"/>
          <w:tab w:val="left" w:pos="633"/>
          <w:tab w:val="left" w:pos="6092"/>
        </w:tabs>
        <w:spacing w:before="3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 xml:space="preserve">Адрес   </w:t>
      </w:r>
      <w:r w:rsidR="00D916E4">
        <w:rPr>
          <w:w w:val="105"/>
          <w:sz w:val="19"/>
        </w:rPr>
        <w:t>для   выставления   счетов   на оплату</w:t>
      </w:r>
      <w:r>
        <w:rPr>
          <w:w w:val="105"/>
          <w:sz w:val="19"/>
        </w:rPr>
        <w:t xml:space="preserve"> Услуг:</w:t>
      </w:r>
      <w:r w:rsidR="00D916E4"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105187, РФ, г. Москва, Изм</w:t>
      </w:r>
      <w:r w:rsidR="00D916E4">
        <w:rPr>
          <w:w w:val="105"/>
          <w:sz w:val="19"/>
          <w:u w:val="single"/>
        </w:rPr>
        <w:t xml:space="preserve">айловское </w:t>
      </w:r>
      <w:r w:rsidR="00145C3C">
        <w:rPr>
          <w:w w:val="105"/>
          <w:sz w:val="19"/>
          <w:u w:val="single"/>
        </w:rPr>
        <w:br/>
      </w:r>
      <w:r>
        <w:rPr>
          <w:w w:val="105"/>
          <w:sz w:val="19"/>
          <w:u w:val="single"/>
        </w:rPr>
        <w:t>шоссе,</w:t>
      </w:r>
      <w:r w:rsidR="00D916E4">
        <w:rPr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д.44</w:t>
      </w:r>
    </w:p>
    <w:p w:rsidR="00B81877" w:rsidRDefault="007A5DB8" w:rsidP="00145C3C">
      <w:pPr>
        <w:pStyle w:val="a4"/>
        <w:numPr>
          <w:ilvl w:val="1"/>
          <w:numId w:val="10"/>
        </w:numPr>
        <w:tabs>
          <w:tab w:val="left" w:pos="-426"/>
          <w:tab w:val="left" w:pos="498"/>
          <w:tab w:val="left" w:pos="10082"/>
        </w:tabs>
        <w:spacing w:before="1"/>
        <w:ind w:left="497" w:hanging="385"/>
        <w:rPr>
          <w:rFonts w:ascii="Times New Roman" w:hAnsi="Times New Roman"/>
          <w:sz w:val="19"/>
        </w:rPr>
      </w:pPr>
      <w:r>
        <w:rPr>
          <w:w w:val="105"/>
          <w:sz w:val="19"/>
        </w:rPr>
        <w:t>Способ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доставки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</w:rPr>
        <w:t>счетов:</w:t>
      </w:r>
      <w:r w:rsidR="00D916E4">
        <w:rPr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Электронный</w:t>
      </w:r>
      <w:r w:rsidR="00D916E4">
        <w:rPr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документ</w:t>
      </w:r>
      <w:r>
        <w:rPr>
          <w:rFonts w:ascii="Times New Roman" w:hAnsi="Times New Roman"/>
          <w:sz w:val="19"/>
          <w:u w:val="single"/>
        </w:rPr>
        <w:tab/>
      </w:r>
    </w:p>
    <w:p w:rsidR="00B81877" w:rsidRDefault="007A5DB8">
      <w:pPr>
        <w:pStyle w:val="2"/>
        <w:numPr>
          <w:ilvl w:val="0"/>
          <w:numId w:val="12"/>
        </w:numPr>
        <w:tabs>
          <w:tab w:val="left" w:pos="3566"/>
        </w:tabs>
        <w:spacing w:before="144"/>
        <w:ind w:left="3565" w:hanging="215"/>
        <w:jc w:val="left"/>
      </w:pPr>
      <w:r>
        <w:t>ПОРЯДОК РАСЧЁТОВ ЗА</w:t>
      </w:r>
      <w:r w:rsidR="008A0052">
        <w:t xml:space="preserve"> </w:t>
      </w:r>
      <w:r>
        <w:t>УСЛУГИ</w:t>
      </w:r>
    </w:p>
    <w:p w:rsidR="00B81877" w:rsidRDefault="007A5DB8" w:rsidP="00817D29">
      <w:pPr>
        <w:pStyle w:val="a4"/>
        <w:numPr>
          <w:ilvl w:val="1"/>
          <w:numId w:val="8"/>
        </w:numPr>
        <w:tabs>
          <w:tab w:val="left" w:pos="552"/>
          <w:tab w:val="left" w:pos="8080"/>
          <w:tab w:val="left" w:pos="10206"/>
        </w:tabs>
        <w:spacing w:before="38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Форма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расчета: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безналичная.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Оплата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 w:rsidR="008A0052">
        <w:rPr>
          <w:w w:val="105"/>
          <w:sz w:val="19"/>
        </w:rPr>
        <w:t xml:space="preserve"> </w:t>
      </w:r>
      <w:r>
        <w:rPr>
          <w:w w:val="105"/>
          <w:sz w:val="19"/>
        </w:rPr>
        <w:t>банки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иные 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>кредитные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учреждения.</w:t>
      </w:r>
    </w:p>
    <w:p w:rsidR="00B81877" w:rsidRPr="00817D29" w:rsidRDefault="007A5DB8" w:rsidP="00145C3C">
      <w:pPr>
        <w:pStyle w:val="a4"/>
        <w:numPr>
          <w:ilvl w:val="1"/>
          <w:numId w:val="8"/>
        </w:numPr>
        <w:tabs>
          <w:tab w:val="left" w:pos="498"/>
          <w:tab w:val="left" w:pos="10065"/>
          <w:tab w:val="left" w:pos="10206"/>
        </w:tabs>
        <w:spacing w:before="36"/>
        <w:ind w:right="-6" w:firstLine="28"/>
        <w:jc w:val="both"/>
        <w:rPr>
          <w:w w:val="105"/>
          <w:sz w:val="19"/>
        </w:rPr>
      </w:pPr>
      <w:r w:rsidRPr="00817D29">
        <w:rPr>
          <w:w w:val="105"/>
          <w:sz w:val="19"/>
        </w:rPr>
        <w:t>Система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оплаты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(тарифный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план)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по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каждому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телефонному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номеру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указана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в</w:t>
      </w:r>
      <w:r w:rsidR="00B65571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Приложении</w:t>
      </w:r>
      <w:r w:rsidR="00145C3C">
        <w:rPr>
          <w:w w:val="105"/>
          <w:sz w:val="19"/>
        </w:rPr>
        <w:br/>
      </w:r>
      <w:r w:rsidR="00817D29" w:rsidRPr="00817D29">
        <w:rPr>
          <w:w w:val="105"/>
          <w:sz w:val="19"/>
        </w:rPr>
        <w:t xml:space="preserve"> </w:t>
      </w:r>
      <w:r w:rsidRPr="00817D29">
        <w:rPr>
          <w:w w:val="105"/>
          <w:sz w:val="19"/>
        </w:rPr>
        <w:t>№ 1 к настоящему договору.</w:t>
      </w:r>
    </w:p>
    <w:p w:rsidR="00B81877" w:rsidRDefault="007A5DB8" w:rsidP="00817D29">
      <w:pPr>
        <w:pStyle w:val="a4"/>
        <w:numPr>
          <w:ilvl w:val="1"/>
          <w:numId w:val="8"/>
        </w:numPr>
        <w:tabs>
          <w:tab w:val="left" w:pos="498"/>
          <w:tab w:val="left" w:pos="10206"/>
        </w:tabs>
        <w:spacing w:before="35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Оплата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осуществляется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тарифным</w:t>
      </w:r>
      <w:r w:rsidR="00145C3C">
        <w:rPr>
          <w:w w:val="105"/>
          <w:sz w:val="19"/>
        </w:rPr>
        <w:br/>
      </w:r>
      <w:r>
        <w:rPr>
          <w:w w:val="105"/>
          <w:sz w:val="19"/>
        </w:rPr>
        <w:t>планом, выбранным Абонентом (Приложение №1 к настоящему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договору).</w:t>
      </w:r>
    </w:p>
    <w:p w:rsidR="00B81877" w:rsidRPr="009A797D" w:rsidRDefault="007A5DB8" w:rsidP="00145C3C">
      <w:pPr>
        <w:pStyle w:val="a4"/>
        <w:numPr>
          <w:ilvl w:val="1"/>
          <w:numId w:val="8"/>
        </w:numPr>
        <w:tabs>
          <w:tab w:val="left" w:pos="498"/>
          <w:tab w:val="left" w:pos="10065"/>
        </w:tabs>
        <w:spacing w:before="1" w:line="278" w:lineRule="auto"/>
        <w:ind w:right="34" w:firstLine="0"/>
        <w:jc w:val="both"/>
        <w:rPr>
          <w:sz w:val="19"/>
        </w:rPr>
      </w:pPr>
      <w:r w:rsidRPr="009A797D">
        <w:rPr>
          <w:w w:val="105"/>
          <w:sz w:val="19"/>
        </w:rPr>
        <w:t>Система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оплаты,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применяемая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при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расчетах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за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оказанные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услуги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 xml:space="preserve">внутризоновой </w:t>
      </w:r>
      <w:r w:rsidR="009A797D" w:rsidRPr="009A797D">
        <w:rPr>
          <w:w w:val="105"/>
          <w:sz w:val="19"/>
        </w:rPr>
        <w:br/>
      </w:r>
      <w:r w:rsidRPr="009A797D">
        <w:rPr>
          <w:w w:val="105"/>
          <w:sz w:val="19"/>
        </w:rPr>
        <w:t>телефонной связи -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повременная.</w:t>
      </w:r>
    </w:p>
    <w:p w:rsidR="00B81877" w:rsidRDefault="007A5DB8" w:rsidP="00817D29">
      <w:pPr>
        <w:pStyle w:val="a4"/>
        <w:numPr>
          <w:ilvl w:val="1"/>
          <w:numId w:val="8"/>
        </w:numPr>
        <w:tabs>
          <w:tab w:val="left" w:pos="498"/>
          <w:tab w:val="left" w:pos="8080"/>
          <w:tab w:val="left" w:pos="10206"/>
        </w:tabs>
        <w:spacing w:before="1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Учёт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продолжительности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местного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внутризонового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телефонного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соединения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ведётся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в соответствии с принятой Оператором связи единицей тарификации </w:t>
      </w:r>
      <w:r w:rsidR="00B65571">
        <w:rPr>
          <w:w w:val="105"/>
          <w:sz w:val="19"/>
        </w:rPr>
        <w:t>–</w:t>
      </w:r>
      <w:r>
        <w:rPr>
          <w:w w:val="105"/>
          <w:sz w:val="19"/>
        </w:rPr>
        <w:t xml:space="preserve"> в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минутах.</w:t>
      </w:r>
    </w:p>
    <w:p w:rsidR="00B81877" w:rsidRDefault="007A5DB8" w:rsidP="00817D29">
      <w:pPr>
        <w:pStyle w:val="a4"/>
        <w:numPr>
          <w:ilvl w:val="1"/>
          <w:numId w:val="8"/>
        </w:numPr>
        <w:tabs>
          <w:tab w:val="left" w:pos="498"/>
          <w:tab w:val="left" w:pos="8080"/>
          <w:tab w:val="left" w:pos="10206"/>
        </w:tabs>
        <w:spacing w:before="1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 xml:space="preserve">Продолжительность местного или внутризонового соединения отсчитывается с 1-ой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(первой)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секунды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ответа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вызываемого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момента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отбоя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вызывающего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 xml:space="preserve">или вызываемого </w:t>
      </w:r>
      <w:r w:rsidR="00B65571">
        <w:rPr>
          <w:w w:val="105"/>
          <w:sz w:val="19"/>
        </w:rPr>
        <w:t>оборудования,</w:t>
      </w:r>
      <w:r>
        <w:rPr>
          <w:w w:val="105"/>
          <w:sz w:val="19"/>
        </w:rPr>
        <w:t xml:space="preserve"> или оборудования, заменяющего пользователя в его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 xml:space="preserve">отсутствие. Телефонное соединение продолжительностью менее 3 (трёх) секунд не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учитывается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объеме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B81877" w:rsidRDefault="007A5DB8" w:rsidP="00817D29">
      <w:pPr>
        <w:pStyle w:val="a4"/>
        <w:numPr>
          <w:ilvl w:val="1"/>
          <w:numId w:val="8"/>
        </w:numPr>
        <w:tabs>
          <w:tab w:val="left" w:pos="552"/>
          <w:tab w:val="left" w:pos="10206"/>
        </w:tabs>
        <w:spacing w:before="3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При определении стоимости информационно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-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справочных и сервисных услуг неполная минута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обслуживания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оплачивается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полная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 xml:space="preserve">минута обслуживания. Продолжительность обслуживания отсчитывается после окончания </w:t>
      </w:r>
      <w:proofErr w:type="spellStart"/>
      <w:r>
        <w:rPr>
          <w:w w:val="105"/>
          <w:sz w:val="19"/>
        </w:rPr>
        <w:t>автоинформационного</w:t>
      </w:r>
      <w:proofErr w:type="spellEnd"/>
      <w:r>
        <w:rPr>
          <w:w w:val="105"/>
          <w:sz w:val="19"/>
        </w:rPr>
        <w:t xml:space="preserve"> сообщения об условиях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обслуживания.</w:t>
      </w:r>
    </w:p>
    <w:p w:rsidR="00B81877" w:rsidRDefault="007A5DB8" w:rsidP="00F07002">
      <w:pPr>
        <w:pStyle w:val="a4"/>
        <w:numPr>
          <w:ilvl w:val="1"/>
          <w:numId w:val="8"/>
        </w:numPr>
        <w:tabs>
          <w:tab w:val="left" w:pos="552"/>
          <w:tab w:val="left" w:pos="8080"/>
          <w:tab w:val="left" w:pos="10206"/>
        </w:tabs>
        <w:spacing w:line="278" w:lineRule="auto"/>
        <w:ind w:right="-6" w:firstLine="0"/>
        <w:jc w:val="both"/>
        <w:rPr>
          <w:sz w:val="19"/>
        </w:rPr>
      </w:pPr>
      <w:r>
        <w:rPr>
          <w:w w:val="105"/>
          <w:sz w:val="19"/>
        </w:rPr>
        <w:t>При определении стоимости местного телефонного соединения (при повременном учете)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неполная единица тарификации, размер которой составляет половину или более половины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 xml:space="preserve">единицы тарификации, учитывается как полная единица тарификации, а неполная единица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тарификации,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размер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которой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составляет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половины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единицы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как половина единицы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тарификации.</w:t>
      </w:r>
    </w:p>
    <w:p w:rsidR="00B81877" w:rsidRDefault="007A5DB8" w:rsidP="00F07002">
      <w:pPr>
        <w:pStyle w:val="a4"/>
        <w:numPr>
          <w:ilvl w:val="1"/>
          <w:numId w:val="8"/>
        </w:numPr>
        <w:tabs>
          <w:tab w:val="left" w:pos="498"/>
          <w:tab w:val="left" w:pos="8080"/>
          <w:tab w:val="left" w:pos="10206"/>
        </w:tabs>
        <w:spacing w:before="3"/>
        <w:ind w:left="497" w:right="-6" w:hanging="384"/>
        <w:jc w:val="both"/>
        <w:rPr>
          <w:sz w:val="19"/>
        </w:rPr>
      </w:pPr>
      <w:r>
        <w:rPr>
          <w:w w:val="105"/>
          <w:sz w:val="19"/>
        </w:rPr>
        <w:t>Неполная минута каждого внутризонового соединения оплачивается как</w:t>
      </w:r>
      <w:r w:rsidR="00B65571">
        <w:rPr>
          <w:w w:val="105"/>
          <w:sz w:val="19"/>
        </w:rPr>
        <w:t xml:space="preserve"> </w:t>
      </w:r>
      <w:r>
        <w:rPr>
          <w:w w:val="105"/>
          <w:sz w:val="19"/>
        </w:rPr>
        <w:t>полная.</w:t>
      </w:r>
    </w:p>
    <w:p w:rsidR="00B149E2" w:rsidRPr="00877AB0" w:rsidRDefault="007A5DB8" w:rsidP="009A797D">
      <w:pPr>
        <w:pStyle w:val="a4"/>
        <w:numPr>
          <w:ilvl w:val="1"/>
          <w:numId w:val="8"/>
        </w:numPr>
        <w:tabs>
          <w:tab w:val="left" w:pos="607"/>
          <w:tab w:val="left" w:pos="8080"/>
          <w:tab w:val="left" w:pos="10206"/>
        </w:tabs>
        <w:spacing w:before="0" w:after="19"/>
        <w:ind w:left="0" w:right="-6" w:firstLine="142"/>
        <w:jc w:val="both"/>
        <w:rPr>
          <w:noProof/>
          <w:sz w:val="20"/>
          <w:lang w:eastAsia="ru-RU"/>
        </w:rPr>
      </w:pPr>
      <w:r w:rsidRPr="009A797D">
        <w:rPr>
          <w:w w:val="105"/>
          <w:sz w:val="19"/>
        </w:rPr>
        <w:t>Оператор связи выставляет Абоненту (по выбору</w:t>
      </w:r>
      <w:r w:rsidR="00B65571" w:rsidRPr="009A797D">
        <w:rPr>
          <w:w w:val="105"/>
          <w:sz w:val="19"/>
        </w:rPr>
        <w:t xml:space="preserve"> </w:t>
      </w:r>
      <w:r w:rsidRPr="009A797D">
        <w:rPr>
          <w:w w:val="105"/>
          <w:sz w:val="19"/>
        </w:rPr>
        <w:t>Абонента):</w:t>
      </w:r>
    </w:p>
    <w:p w:rsidR="00B81877" w:rsidRDefault="00112A1B">
      <w:pPr>
        <w:pStyle w:val="a3"/>
        <w:spacing w:before="0"/>
        <w:ind w:left="114"/>
        <w:rPr>
          <w:sz w:val="20"/>
          <w:lang w:val="en-US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2884CCC1" wp14:editId="09AFC230">
                <wp:extent cx="6351372" cy="1160637"/>
                <wp:effectExtent l="0" t="0" r="11430" b="2095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1372" cy="1160637"/>
                          <a:chOff x="10" y="0"/>
                          <a:chExt cx="9910" cy="2160"/>
                        </a:xfrm>
                      </wpg:grpSpPr>
                      <wps:wsp>
                        <wps:cNvPr id="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9910" cy="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535" y="0"/>
                            <a:ext cx="0" cy="21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708"/>
                            <a:ext cx="6121" cy="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tabs>
                                  <w:tab w:val="left" w:pos="991"/>
                                  <w:tab w:val="left" w:pos="2539"/>
                                  <w:tab w:val="left" w:pos="3917"/>
                                  <w:tab w:val="left" w:pos="4663"/>
                                  <w:tab w:val="left" w:pos="5003"/>
                                  <w:tab w:val="left" w:pos="5990"/>
                                </w:tabs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которые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выставляются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Оператором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связи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течение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5</w:t>
                              </w:r>
                            </w:p>
                            <w:p w:rsidR="0040531A" w:rsidRDefault="0040531A">
                              <w:pPr>
                                <w:spacing w:before="3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(пяти) рабочих дней с даты окончания расчетного периода.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125"/>
                            <a:ext cx="3998" cy="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tabs>
                                  <w:tab w:val="left" w:pos="1674"/>
                                  <w:tab w:val="left" w:pos="2181"/>
                                  <w:tab w:val="left" w:pos="3611"/>
                                </w:tabs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19"/>
                                  <w:w w:val="105"/>
                                  <w:sz w:val="19"/>
                                </w:rPr>
                                <w:t>требования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spacing w:val="20"/>
                                  <w:w w:val="105"/>
                                  <w:sz w:val="19"/>
                                </w:rPr>
                                <w:t>акцептом</w:t>
                              </w:r>
                              <w:r>
                                <w:rPr>
                                  <w:rFonts w:ascii="Times New Roman" w:hAnsi="Times New Roman"/>
                                  <w:spacing w:val="20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spacing w:val="15"/>
                                  <w:w w:val="105"/>
                                  <w:sz w:val="19"/>
                                </w:rPr>
                                <w:t>без</w:t>
                              </w:r>
                            </w:p>
                            <w:p w:rsidR="0040531A" w:rsidRDefault="0040531A">
                              <w:pPr>
                                <w:tabs>
                                  <w:tab w:val="left" w:pos="1800"/>
                                  <w:tab w:val="left" w:pos="3242"/>
                                </w:tabs>
                                <w:spacing w:before="3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7"/>
                                  <w:w w:val="105"/>
                                  <w:sz w:val="19"/>
                                </w:rPr>
                                <w:t>предъявления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spacing w:val="8"/>
                                  <w:w w:val="105"/>
                                  <w:sz w:val="19"/>
                                </w:rPr>
                                <w:t>авансовых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spacing w:val="9"/>
                                  <w:w w:val="105"/>
                                  <w:sz w:val="19"/>
                                </w:rPr>
                                <w:t>счетов,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379"/>
                            <a:ext cx="181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предварительного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181" y="125"/>
                            <a:ext cx="12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платежные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26"/>
                            <a:ext cx="197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spacing w:line="213" w:lineRule="exact"/>
                                <w:rPr>
                                  <w:rFonts w:ascii="Wingdings" w:hAnsi="Wingdings"/>
                                  <w:sz w:val="20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w w:val="99"/>
                                  <w:sz w:val="20"/>
                                </w:rPr>
                                <w:t>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729" y="1508"/>
                            <a:ext cx="2376" cy="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Выставления</w:t>
                              </w:r>
                              <w:r>
                                <w:rPr>
                                  <w:w w:val="105"/>
                                  <w:sz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счета.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185" y="1508"/>
                            <a:ext cx="969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даты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53" y="1509"/>
                            <a:ext cx="106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8" y="1507"/>
                            <a:ext cx="68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дней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021" y="1008"/>
                            <a:ext cx="1465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ind w:left="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оплачиваются</w:t>
                              </w:r>
                            </w:p>
                            <w:p w:rsidR="0040531A" w:rsidRDefault="0040531A">
                              <w:pPr>
                                <w:tabs>
                                  <w:tab w:val="left" w:pos="1154"/>
                                </w:tabs>
                                <w:spacing w:before="3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>течение</w:t>
                              </w:r>
                              <w:r>
                                <w:rPr>
                                  <w:rFonts w:ascii="Times New Roman" w:hAnsi="Times New Roman"/>
                                  <w:spacing w:val="5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 flipH="1" flipV="1">
                            <a:off x="1478" y="1281"/>
                            <a:ext cx="179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902" y="775"/>
                            <a:ext cx="589" cy="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Услуг,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0" y="708"/>
                            <a:ext cx="65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оплату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69" y="385"/>
                            <a:ext cx="1214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авансовых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01" y="385"/>
                            <a:ext cx="566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сумм</w:t>
                              </w:r>
                            </w:p>
                            <w:p w:rsidR="0040531A" w:rsidRDefault="0040531A">
                              <w:pPr>
                                <w:spacing w:before="35"/>
                                <w:ind w:left="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на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8" y="385"/>
                            <a:ext cx="1154" cy="1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spacing w:line="278" w:lineRule="auto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у ч е т о м платежей) которые Абонентом</w:t>
                              </w:r>
                            </w:p>
                            <w:p w:rsidR="0040531A" w:rsidRDefault="0040531A">
                              <w:pPr>
                                <w:spacing w:before="2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(двадцати)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8" y="131"/>
                            <a:ext cx="337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1A" w:rsidRDefault="0040531A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46"/>
                                </w:tabs>
                                <w:spacing w:line="219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счета (в том числе счета 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84CCC1" id="Group 4" o:spid="_x0000_s1026" style="width:500.1pt;height:91.4pt;mso-position-horizontal-relative:char;mso-position-vertical-relative:line" coordorigin="10" coordsize="991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">
                <v:rect id="Rectangle 23" o:spid="_x0000_s1027" style="position:absolute;left:10;top:10;width:9910;height:2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" filled="f" strokeweight="1pt"/>
                <v:line id="Line 22" o:spid="_x0000_s1028" style="position:absolute;visibility:visible;mso-wrap-style:square" from="3535,0" to="3535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3600;top:708;width:6121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40531A" w:rsidRDefault="0040531A">
                        <w:pPr>
                          <w:tabs>
                            <w:tab w:val="left" w:pos="991"/>
                            <w:tab w:val="left" w:pos="2539"/>
                            <w:tab w:val="left" w:pos="3917"/>
                            <w:tab w:val="left" w:pos="4663"/>
                            <w:tab w:val="left" w:pos="5003"/>
                            <w:tab w:val="left" w:pos="5990"/>
                          </w:tabs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которые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выставляются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Оператором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связи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течение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5</w:t>
                        </w:r>
                      </w:p>
                      <w:p w:rsidR="0040531A" w:rsidRDefault="0040531A">
                        <w:pPr>
                          <w:spacing w:before="3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(пяти) рабочих дней с даты окончания расчетного периода.</w:t>
                        </w:r>
                      </w:p>
                    </w:txbxContent>
                  </v:textbox>
                </v:shape>
                <v:shape id="Text Box 20" o:spid="_x0000_s1030" type="#_x0000_t202" style="position:absolute;left:5778;top:125;width:3998;height: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40531A" w:rsidRDefault="0040531A">
                        <w:pPr>
                          <w:tabs>
                            <w:tab w:val="left" w:pos="1674"/>
                            <w:tab w:val="left" w:pos="2181"/>
                            <w:tab w:val="left" w:pos="3611"/>
                          </w:tabs>
                          <w:rPr>
                            <w:sz w:val="19"/>
                          </w:rPr>
                        </w:pPr>
                        <w:r>
                          <w:rPr>
                            <w:spacing w:val="19"/>
                            <w:w w:val="105"/>
                            <w:sz w:val="19"/>
                          </w:rPr>
                          <w:t>требования</w:t>
                        </w:r>
                        <w:r>
                          <w:rPr>
                            <w:rFonts w:ascii="Times New Roman" w:hAnsi="Times New Roman"/>
                            <w:spacing w:val="19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w w:val="105"/>
                            <w:sz w:val="19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20"/>
                            <w:w w:val="105"/>
                            <w:sz w:val="19"/>
                          </w:rPr>
                          <w:t>акцептом</w:t>
                        </w:r>
                        <w:r>
                          <w:rPr>
                            <w:rFonts w:ascii="Times New Roman" w:hAnsi="Times New Roman"/>
                            <w:spacing w:val="20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15"/>
                            <w:w w:val="105"/>
                            <w:sz w:val="19"/>
                          </w:rPr>
                          <w:t>без</w:t>
                        </w:r>
                      </w:p>
                      <w:p w:rsidR="0040531A" w:rsidRDefault="0040531A">
                        <w:pPr>
                          <w:tabs>
                            <w:tab w:val="left" w:pos="1800"/>
                            <w:tab w:val="left" w:pos="3242"/>
                          </w:tabs>
                          <w:spacing w:before="35"/>
                          <w:rPr>
                            <w:sz w:val="19"/>
                          </w:rPr>
                        </w:pPr>
                        <w:r>
                          <w:rPr>
                            <w:spacing w:val="7"/>
                            <w:w w:val="105"/>
                            <w:sz w:val="19"/>
                          </w:rPr>
                          <w:t>предъявления</w:t>
                        </w:r>
                        <w:r>
                          <w:rPr>
                            <w:rFonts w:ascii="Times New Roman" w:hAnsi="Times New Roman"/>
                            <w:spacing w:val="7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8"/>
                            <w:w w:val="105"/>
                            <w:sz w:val="19"/>
                          </w:rPr>
                          <w:t>авансовых</w:t>
                        </w:r>
                        <w:r>
                          <w:rPr>
                            <w:rFonts w:ascii="Times New Roman" w:hAnsi="Times New Roman"/>
                            <w:spacing w:val="8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9"/>
                            <w:w w:val="105"/>
                            <w:sz w:val="19"/>
                          </w:rPr>
                          <w:t>счетов,</w:t>
                        </w:r>
                      </w:p>
                    </w:txbxContent>
                  </v:textbox>
                </v:shape>
                <v:shape id="Text Box 19" o:spid="_x0000_s1031" type="#_x0000_t202" style="position:absolute;left:3600;top:379;width:1818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предварительного</w:t>
                        </w:r>
                      </w:p>
                    </w:txbxContent>
                  </v:textbox>
                </v:shape>
                <v:shape id="Text Box 18" o:spid="_x0000_s1032" type="#_x0000_t202" style="position:absolute;left:4181;top:125;width:121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платежные</w:t>
                        </w:r>
                      </w:p>
                    </w:txbxContent>
                  </v:textbox>
                </v:shape>
                <v:shape id="Text Box 17" o:spid="_x0000_s1033" type="#_x0000_t202" style="position:absolute;left:3600;top:126;width:197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spacing w:line="213" w:lineRule="exact"/>
                          <w:rPr>
                            <w:rFonts w:ascii="Wingdings" w:hAnsi="Wingdings"/>
                            <w:sz w:val="20"/>
                          </w:rPr>
                        </w:pPr>
                        <w:r>
                          <w:rPr>
                            <w:rFonts w:ascii="Wingdings" w:hAnsi="Wingdings"/>
                            <w:w w:val="99"/>
                            <w:sz w:val="20"/>
                          </w:rPr>
                          <w:t></w:t>
                        </w:r>
                      </w:p>
                    </w:txbxContent>
                  </v:textbox>
                </v:shape>
                <v:shape id="Text Box 16" o:spid="_x0000_s1034" type="#_x0000_t202" style="position:absolute;left:1729;top:1508;width:2376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Выставления</w:t>
                        </w:r>
                        <w:r>
                          <w:rPr>
                            <w:w w:val="105"/>
                            <w:sz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счета.</w:t>
                        </w:r>
                      </w:p>
                    </w:txbxContent>
                  </v:textbox>
                </v:shape>
                <v:shape id="Text Box 15" o:spid="_x0000_s1035" type="#_x0000_t202" style="position:absolute;left:1185;top:1508;width:969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даты</w:t>
                        </w:r>
                      </w:p>
                    </w:txbxContent>
                  </v:textbox>
                </v:shape>
                <v:shape id="Text Box 14" o:spid="_x0000_s1036" type="#_x0000_t202" style="position:absolute;left:953;top:1509;width:106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с</w:t>
                        </w:r>
                      </w:p>
                    </w:txbxContent>
                  </v:textbox>
                </v:shape>
                <v:shape id="Text Box 13" o:spid="_x0000_s1037" type="#_x0000_t202" style="position:absolute;left:108;top:1507;width:68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дней</w:t>
                        </w:r>
                      </w:p>
                    </w:txbxContent>
                  </v:textbox>
                </v:shape>
                <v:shape id="Text Box 12" o:spid="_x0000_s1038" type="#_x0000_t202" style="position:absolute;left:2021;top:1008;width:1465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40531A" w:rsidRDefault="0040531A">
                        <w:pPr>
                          <w:ind w:left="1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оплачиваются</w:t>
                        </w:r>
                      </w:p>
                      <w:p w:rsidR="0040531A" w:rsidRDefault="0040531A">
                        <w:pPr>
                          <w:tabs>
                            <w:tab w:val="left" w:pos="1154"/>
                          </w:tabs>
                          <w:spacing w:before="35"/>
                          <w:rPr>
                            <w:sz w:val="19"/>
                          </w:rPr>
                        </w:pPr>
                        <w:r>
                          <w:rPr>
                            <w:spacing w:val="5"/>
                            <w:w w:val="105"/>
                            <w:sz w:val="19"/>
                          </w:rPr>
                          <w:t>течение</w:t>
                        </w:r>
                        <w:r>
                          <w:rPr>
                            <w:rFonts w:ascii="Times New Roman" w:hAnsi="Times New Roman"/>
                            <w:spacing w:val="5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>20</w:t>
                        </w:r>
                      </w:p>
                    </w:txbxContent>
                  </v:textbox>
                </v:shape>
                <v:shape id="Text Box 11" o:spid="_x0000_s1039" type="#_x0000_t202" style="position:absolute;left:1478;top:1281;width:179;height:327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в</w:t>
                        </w:r>
                      </w:p>
                    </w:txbxContent>
                  </v:textbox>
                </v:shape>
                <v:shape id="Text Box 10" o:spid="_x0000_s1040" type="#_x0000_t202" style="position:absolute;left:2902;top:775;width:58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Услуг,</w:t>
                        </w:r>
                      </w:p>
                    </w:txbxContent>
                  </v:textbox>
                </v:shape>
                <v:shape id="Text Box 9" o:spid="_x0000_s1041" type="#_x0000_t202" style="position:absolute;left:1940;top:708;width:65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оплату</w:t>
                        </w:r>
                      </w:p>
                    </w:txbxContent>
                  </v:textbox>
                </v:shape>
                <v:shape id="Text Box 8" o:spid="_x0000_s1042" type="#_x0000_t202" style="position:absolute;left:2269;top:385;width:1214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авансовых</w:t>
                        </w:r>
                      </w:p>
                    </w:txbxContent>
                  </v:textbox>
                </v:shape>
                <v:shape id="Text Box 7" o:spid="_x0000_s1043" type="#_x0000_t202" style="position:absolute;left:1301;top:385;width:566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40531A" w:rsidRDefault="0040531A">
                        <w:pPr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сумм</w:t>
                        </w:r>
                      </w:p>
                      <w:p w:rsidR="0040531A" w:rsidRDefault="0040531A">
                        <w:pPr>
                          <w:spacing w:before="35"/>
                          <w:ind w:left="8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на</w:t>
                        </w:r>
                      </w:p>
                    </w:txbxContent>
                  </v:textbox>
                </v:shape>
                <v:shape id="Text Box 6" o:spid="_x0000_s1044" type="#_x0000_t202" style="position:absolute;left:108;top:385;width:1154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40531A" w:rsidRDefault="0040531A">
                        <w:pPr>
                          <w:spacing w:line="278" w:lineRule="auto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у ч е т о м платежей) которые Абонентом</w:t>
                        </w:r>
                      </w:p>
                      <w:p w:rsidR="0040531A" w:rsidRDefault="0040531A">
                        <w:pPr>
                          <w:spacing w:before="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(двадцати)</w:t>
                        </w:r>
                      </w:p>
                    </w:txbxContent>
                  </v:textbox>
                </v:shape>
                <v:shape id="Text Box 5" o:spid="_x0000_s1045" type="#_x0000_t202" style="position:absolute;left:108;top:131;width:3378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40531A" w:rsidRDefault="0040531A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46"/>
                          </w:tabs>
                          <w:spacing w:line="219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счета (в том числе счета 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81877" w:rsidRDefault="007A5DB8" w:rsidP="00996C80">
      <w:pPr>
        <w:pStyle w:val="a4"/>
        <w:numPr>
          <w:ilvl w:val="1"/>
          <w:numId w:val="8"/>
        </w:numPr>
        <w:tabs>
          <w:tab w:val="left" w:pos="607"/>
        </w:tabs>
        <w:spacing w:before="90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 xml:space="preserve">Оператор связи вправе выставлять Абоненту счета (платежные требования) за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оказываемые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другими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операторами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оказываемые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другими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 xml:space="preserve">лицами информационно-справочные и сервисные услуги, на основании заключенных с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указанными операторами связи и другими лицами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договоров.</w:t>
      </w:r>
    </w:p>
    <w:p w:rsidR="00B81877" w:rsidRDefault="007A5DB8" w:rsidP="00996C80">
      <w:pPr>
        <w:pStyle w:val="a4"/>
        <w:numPr>
          <w:ilvl w:val="1"/>
          <w:numId w:val="8"/>
        </w:numPr>
        <w:tabs>
          <w:tab w:val="left" w:pos="607"/>
        </w:tabs>
        <w:spacing w:before="3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 xml:space="preserve">Основанием для выставления счетов (платежных требований) являются данные, </w:t>
      </w:r>
      <w:r w:rsidR="009A797D">
        <w:rPr>
          <w:w w:val="105"/>
          <w:sz w:val="19"/>
        </w:rPr>
        <w:br/>
      </w:r>
      <w:r>
        <w:rPr>
          <w:w w:val="105"/>
          <w:sz w:val="19"/>
        </w:rPr>
        <w:t>полученные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помощью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оборудования,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используемого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учета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объема</w:t>
      </w:r>
      <w:r w:rsidR="00593525">
        <w:rPr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 w:rsidR="00593525">
        <w:rPr>
          <w:w w:val="105"/>
          <w:sz w:val="19"/>
        </w:rPr>
        <w:t xml:space="preserve"> </w:t>
      </w:r>
      <w:r w:rsidR="00366598">
        <w:rPr>
          <w:w w:val="105"/>
          <w:sz w:val="19"/>
        </w:rPr>
        <w:t>У</w:t>
      </w:r>
      <w:r>
        <w:rPr>
          <w:w w:val="105"/>
          <w:sz w:val="19"/>
        </w:rPr>
        <w:t>слуг.</w:t>
      </w:r>
    </w:p>
    <w:p w:rsidR="00B81877" w:rsidRDefault="007A5DB8" w:rsidP="00996C80">
      <w:pPr>
        <w:pStyle w:val="a4"/>
        <w:numPr>
          <w:ilvl w:val="1"/>
          <w:numId w:val="8"/>
        </w:numPr>
        <w:tabs>
          <w:tab w:val="left" w:pos="607"/>
        </w:tabs>
        <w:spacing w:before="1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 xml:space="preserve">По обращению Абонента Оператор связи производит детализацию счета,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заключающуюся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предоставлении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дополнительной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информации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 w:rsidR="00DB36FF">
        <w:rPr>
          <w:w w:val="105"/>
          <w:sz w:val="19"/>
        </w:rPr>
        <w:t xml:space="preserve"> у</w:t>
      </w:r>
      <w:r>
        <w:rPr>
          <w:w w:val="105"/>
          <w:sz w:val="19"/>
        </w:rPr>
        <w:t>слугах,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за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отдельную плату в соответствии с установленным Оператором связи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тарифом.</w:t>
      </w:r>
    </w:p>
    <w:p w:rsidR="00B81877" w:rsidRDefault="007A5DB8" w:rsidP="00996C80">
      <w:pPr>
        <w:pStyle w:val="a4"/>
        <w:numPr>
          <w:ilvl w:val="1"/>
          <w:numId w:val="8"/>
        </w:numPr>
        <w:tabs>
          <w:tab w:val="left" w:pos="607"/>
        </w:tabs>
        <w:spacing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Датой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надлежащего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оплате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считается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дата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поступления суммы платежа на расчетный счет Оператора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B81877" w:rsidRDefault="007A5DB8" w:rsidP="00996C80">
      <w:pPr>
        <w:pStyle w:val="a4"/>
        <w:numPr>
          <w:ilvl w:val="1"/>
          <w:numId w:val="8"/>
        </w:numPr>
        <w:tabs>
          <w:tab w:val="left" w:pos="607"/>
        </w:tabs>
        <w:spacing w:before="1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В случае не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поступления о</w:t>
      </w:r>
      <w:r w:rsidR="00DB36FF">
        <w:rPr>
          <w:w w:val="105"/>
          <w:sz w:val="19"/>
        </w:rPr>
        <w:t>т Абонента оплаты за оказанные у</w:t>
      </w:r>
      <w:r>
        <w:rPr>
          <w:w w:val="105"/>
          <w:sz w:val="19"/>
        </w:rPr>
        <w:t xml:space="preserve">слуги в полном объеме и в установленные настоящим договором сроки суммы задолженности взыскиваются в </w:t>
      </w:r>
      <w:r w:rsidR="00366598">
        <w:rPr>
          <w:w w:val="105"/>
          <w:sz w:val="19"/>
        </w:rPr>
        <w:br/>
      </w:r>
      <w:proofErr w:type="spellStart"/>
      <w:r w:rsidR="00DB36FF">
        <w:rPr>
          <w:w w:val="105"/>
          <w:sz w:val="19"/>
        </w:rPr>
        <w:t>претензионно</w:t>
      </w:r>
      <w:proofErr w:type="spellEnd"/>
      <w:r w:rsidR="00DB36FF">
        <w:rPr>
          <w:w w:val="105"/>
          <w:sz w:val="19"/>
        </w:rPr>
        <w:t xml:space="preserve"> – </w:t>
      </w:r>
      <w:r>
        <w:rPr>
          <w:w w:val="105"/>
          <w:sz w:val="19"/>
        </w:rPr>
        <w:t>исковом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порядке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либо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третьим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лицом,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действующим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имени Оператора</w:t>
      </w:r>
      <w:r w:rsidR="00DB36FF">
        <w:rPr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B81877" w:rsidRDefault="007A5DB8" w:rsidP="001734BE">
      <w:pPr>
        <w:pStyle w:val="a3"/>
        <w:tabs>
          <w:tab w:val="left" w:pos="10065"/>
        </w:tabs>
        <w:ind w:left="114" w:right="-2"/>
        <w:jc w:val="both"/>
        <w:rPr>
          <w:sz w:val="18"/>
          <w:szCs w:val="18"/>
        </w:rPr>
      </w:pPr>
      <w:r>
        <w:rPr>
          <w:w w:val="105"/>
        </w:rPr>
        <w:t xml:space="preserve">3.16 </w:t>
      </w:r>
      <w:r w:rsidRPr="00E31DA4">
        <w:rPr>
          <w:w w:val="105"/>
          <w:sz w:val="18"/>
          <w:szCs w:val="18"/>
        </w:rPr>
        <w:t>Счета-фактуры выставляются Оператором связи в соответствии с действующим</w:t>
      </w:r>
      <w:r w:rsidR="00996C80" w:rsidRPr="00996C80">
        <w:rPr>
          <w:w w:val="105"/>
          <w:sz w:val="18"/>
          <w:szCs w:val="18"/>
        </w:rPr>
        <w:t xml:space="preserve"> </w:t>
      </w:r>
      <w:r w:rsidR="001734BE">
        <w:rPr>
          <w:w w:val="105"/>
          <w:sz w:val="18"/>
          <w:szCs w:val="18"/>
        </w:rPr>
        <w:br/>
      </w:r>
      <w:r w:rsidR="001734BE">
        <w:rPr>
          <w:w w:val="105"/>
          <w:sz w:val="18"/>
          <w:szCs w:val="18"/>
        </w:rPr>
        <w:br/>
      </w:r>
      <w:r w:rsidR="00E31DA4" w:rsidRPr="00E31DA4">
        <w:rPr>
          <w:sz w:val="18"/>
          <w:szCs w:val="18"/>
        </w:rPr>
        <w:lastRenderedPageBreak/>
        <w:t>законодательством РФ.</w:t>
      </w:r>
    </w:p>
    <w:p w:rsidR="008E75CA" w:rsidRPr="00996C80" w:rsidRDefault="008E75CA" w:rsidP="008E75CA">
      <w:pPr>
        <w:pStyle w:val="2"/>
        <w:numPr>
          <w:ilvl w:val="0"/>
          <w:numId w:val="12"/>
        </w:numPr>
        <w:tabs>
          <w:tab w:val="left" w:pos="3544"/>
        </w:tabs>
        <w:spacing w:before="163"/>
        <w:ind w:left="3543" w:hanging="215"/>
        <w:jc w:val="left"/>
      </w:pPr>
      <w:r>
        <w:t>ПРАВА И ОБЯЗАННОСТИ СТОРОН</w:t>
      </w:r>
    </w:p>
    <w:p w:rsidR="008E75CA" w:rsidRDefault="008E75CA" w:rsidP="00996C80">
      <w:pPr>
        <w:pStyle w:val="a4"/>
        <w:numPr>
          <w:ilvl w:val="1"/>
          <w:numId w:val="6"/>
        </w:numPr>
        <w:tabs>
          <w:tab w:val="left" w:pos="498"/>
          <w:tab w:val="left" w:pos="10206"/>
        </w:tabs>
        <w:spacing w:before="38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 xml:space="preserve">Оператор связи и Абонент имеют права и обязанности в соответствии с Правилами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оказания услуг телефонной связи.</w:t>
      </w:r>
    </w:p>
    <w:p w:rsidR="008E75CA" w:rsidRDefault="008E75CA" w:rsidP="00996C80">
      <w:pPr>
        <w:pStyle w:val="2"/>
        <w:numPr>
          <w:ilvl w:val="1"/>
          <w:numId w:val="6"/>
        </w:numPr>
        <w:tabs>
          <w:tab w:val="left" w:pos="490"/>
          <w:tab w:val="left" w:pos="10206"/>
        </w:tabs>
        <w:spacing w:before="8"/>
        <w:ind w:left="489" w:right="34" w:hanging="377"/>
        <w:jc w:val="both"/>
      </w:pPr>
      <w:r>
        <w:t>Права и обязанности Оператора связи.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37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обязуется предоставить Абоненту возможность пользования услугами с применением выделенного(</w:t>
      </w:r>
      <w:proofErr w:type="spellStart"/>
      <w:r>
        <w:rPr>
          <w:w w:val="105"/>
          <w:sz w:val="19"/>
        </w:rPr>
        <w:t>ых</w:t>
      </w:r>
      <w:proofErr w:type="spellEnd"/>
      <w:r>
        <w:rPr>
          <w:w w:val="105"/>
          <w:sz w:val="19"/>
        </w:rPr>
        <w:t>) абонентского(их) номера(</w:t>
      </w:r>
      <w:proofErr w:type="spellStart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 xml:space="preserve">), физической(их) цепи(ей), после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 xml:space="preserve">выполнения Абонентом обязательств, указанных в подпункте 4.3.1 настоящего договора (при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 xml:space="preserve">установке пользовательского (оконечного) оборудования Абонента в </w:t>
      </w:r>
      <w:r w:rsidRPr="00366598">
        <w:rPr>
          <w:w w:val="105"/>
          <w:sz w:val="19"/>
        </w:rPr>
        <w:t>нетелефонизированном п</w:t>
      </w:r>
      <w:r>
        <w:rPr>
          <w:w w:val="105"/>
          <w:sz w:val="19"/>
        </w:rPr>
        <w:t>омещении или выделении Абоненту дополнительных телефонных номеров).</w:t>
      </w:r>
    </w:p>
    <w:p w:rsidR="008E75CA" w:rsidRDefault="008E75CA" w:rsidP="00996C80">
      <w:pPr>
        <w:pStyle w:val="a3"/>
        <w:tabs>
          <w:tab w:val="left" w:pos="10206"/>
        </w:tabs>
        <w:spacing w:before="3" w:line="278" w:lineRule="auto"/>
        <w:ind w:right="34"/>
        <w:jc w:val="both"/>
      </w:pPr>
      <w:r>
        <w:rPr>
          <w:w w:val="105"/>
        </w:rPr>
        <w:t>Время начала пользования телефонной связью - не позднее пяти рабочих дней с даты</w:t>
      </w:r>
      <w:r w:rsidR="00366598">
        <w:rPr>
          <w:w w:val="105"/>
        </w:rPr>
        <w:br/>
      </w:r>
      <w:r>
        <w:rPr>
          <w:w w:val="105"/>
        </w:rPr>
        <w:t xml:space="preserve">поступления оплаты за предоставление доступа к сети местной телефонной связи на </w:t>
      </w:r>
      <w:r w:rsidR="00366598">
        <w:rPr>
          <w:w w:val="105"/>
        </w:rPr>
        <w:br/>
      </w:r>
      <w:r>
        <w:rPr>
          <w:w w:val="105"/>
        </w:rPr>
        <w:t xml:space="preserve">расчетный счет Оператора связи (при установке пользовательского (оконечного) </w:t>
      </w:r>
      <w:r w:rsidR="00366598">
        <w:rPr>
          <w:w w:val="105"/>
        </w:rPr>
        <w:br/>
      </w:r>
      <w:r>
        <w:rPr>
          <w:w w:val="105"/>
        </w:rPr>
        <w:t>оборудования Абонента в не телефонизированном помещении или выделении Абоненту дополнительных телефонных номеров).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3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 xml:space="preserve">Оператор связи вправе заменить выделенный Абоненту абонентский номер в случае,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 xml:space="preserve">если продолжение оказания Услуг с использованием указанного номера невозможно.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 xml:space="preserve">Оператор связи обязан письменно известить Абонента о замене абонентского номера и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сообщить ему новый абонентский номер не менее чем за 60 (шестьдесят) дней до даты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 xml:space="preserve"> замены, если необходимость замены не была вызвана непредвиденными или чрезвычайными обстоятельствами, или заявлением Абонента.</w:t>
      </w:r>
    </w:p>
    <w:p w:rsidR="008E75CA" w:rsidRDefault="008E75CA" w:rsidP="00996C80">
      <w:pPr>
        <w:pStyle w:val="a3"/>
        <w:tabs>
          <w:tab w:val="left" w:pos="10206"/>
        </w:tabs>
        <w:spacing w:before="3" w:line="278" w:lineRule="auto"/>
        <w:ind w:right="34"/>
        <w:jc w:val="both"/>
      </w:pPr>
      <w:r>
        <w:rPr>
          <w:w w:val="105"/>
        </w:rPr>
        <w:t>В случае массовой замены абонентских номеров оповещение абонентов Оператора связи</w:t>
      </w:r>
      <w:r w:rsidR="00366598">
        <w:rPr>
          <w:w w:val="105"/>
        </w:rPr>
        <w:br/>
      </w:r>
      <w:r>
        <w:rPr>
          <w:w w:val="105"/>
        </w:rPr>
        <w:t>производится через средства массовой информации и с использованием автоинформатора</w:t>
      </w:r>
      <w:r w:rsidR="00366598">
        <w:rPr>
          <w:w w:val="105"/>
        </w:rPr>
        <w:br/>
      </w:r>
      <w:r>
        <w:rPr>
          <w:w w:val="105"/>
        </w:rPr>
        <w:t xml:space="preserve"> Оператора связи.</w:t>
      </w:r>
    </w:p>
    <w:p w:rsidR="008E75CA" w:rsidRDefault="008E75CA" w:rsidP="00996C80">
      <w:pPr>
        <w:pStyle w:val="a3"/>
        <w:tabs>
          <w:tab w:val="left" w:pos="10206"/>
        </w:tabs>
        <w:spacing w:line="278" w:lineRule="auto"/>
        <w:ind w:right="34"/>
        <w:jc w:val="both"/>
      </w:pPr>
      <w:r>
        <w:rPr>
          <w:w w:val="105"/>
        </w:rPr>
        <w:t>В течение 2(двух) недель с момента замены всех телефонных номеров АТС при поступлении звонка на прежний номер Абонента автоинформатор Оператора связи сообщает звонящему пользователю</w:t>
      </w:r>
      <w:r w:rsidR="00366598">
        <w:rPr>
          <w:w w:val="105"/>
        </w:rPr>
        <w:br/>
      </w:r>
      <w:r>
        <w:rPr>
          <w:w w:val="105"/>
        </w:rPr>
        <w:t>об изменении номера АТС и (или) кода зоны.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В случаях нарушения телефонной связи не по вине Абонента Оператор связи производит перерасчет абонентской платы при наличии обращения Абонента в Единый контактный центр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(далее - ЕКЦ) о неисправности телефонной связи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(495)700-70-70</w:t>
      </w:r>
    </w:p>
    <w:p w:rsidR="008E75CA" w:rsidRPr="001734BE" w:rsidRDefault="008E75CA" w:rsidP="00996C80">
      <w:pPr>
        <w:tabs>
          <w:tab w:val="left" w:pos="10206"/>
        </w:tabs>
        <w:spacing w:line="155" w:lineRule="exact"/>
        <w:ind w:left="3939" w:right="34"/>
        <w:jc w:val="both"/>
        <w:rPr>
          <w:sz w:val="16"/>
          <w:szCs w:val="16"/>
        </w:rPr>
      </w:pPr>
      <w:r w:rsidRPr="001734BE">
        <w:rPr>
          <w:sz w:val="16"/>
          <w:szCs w:val="16"/>
        </w:rPr>
        <w:t>(номер телефона, по которому Абонент может сделать заявку)</w:t>
      </w:r>
    </w:p>
    <w:p w:rsidR="008E75CA" w:rsidRDefault="008E75CA" w:rsidP="00996C80">
      <w:pPr>
        <w:pStyle w:val="a3"/>
        <w:tabs>
          <w:tab w:val="left" w:pos="10206"/>
        </w:tabs>
        <w:spacing w:before="53" w:line="278" w:lineRule="auto"/>
        <w:ind w:right="34"/>
        <w:jc w:val="both"/>
      </w:pPr>
      <w:r>
        <w:rPr>
          <w:w w:val="105"/>
        </w:rPr>
        <w:t>При крупных авариях перерасчет за время отсутствия телефонной связи производится</w:t>
      </w:r>
      <w:r w:rsidR="00366598">
        <w:rPr>
          <w:w w:val="105"/>
        </w:rPr>
        <w:br/>
      </w:r>
      <w:r>
        <w:rPr>
          <w:w w:val="105"/>
        </w:rPr>
        <w:t>автоматически.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обязан устранять по заявлению Абонента неисправности,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препятствующие пользованию Услугами в сроки, установленные Инструкцией «О порядке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устранения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повреждений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учета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заявлений,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поступающих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бюро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ремонта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(ЦБР),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местных телефонных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сетях».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обязан через средства массовой информации извещать Абонента об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изменении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тарифов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и/или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чем за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10 (десять) дней до введения новых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тарифов.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имеет право, при предоставлении Абоненту доступа к сети местной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телефонной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обусловленного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прохождением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сигнала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ведомственную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телефонную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сеть третьего лица, требовать от Абонента письменного гарантийного обязательства на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обслуживание телефонных номеров ведомственной телефонной сетью с указанием сроков обслуживания (либо с пометкой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«бессрочно»).</w:t>
      </w:r>
    </w:p>
    <w:p w:rsidR="008E75CA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3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оказание</w:t>
      </w:r>
      <w:r w:rsidR="007E1A79">
        <w:rPr>
          <w:w w:val="105"/>
          <w:sz w:val="19"/>
        </w:rPr>
        <w:t xml:space="preserve"> у</w:t>
      </w:r>
      <w:r>
        <w:rPr>
          <w:w w:val="105"/>
          <w:sz w:val="19"/>
        </w:rPr>
        <w:t>слуг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нарушений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в </w:t>
      </w:r>
      <w:r w:rsidR="00366598">
        <w:rPr>
          <w:w w:val="105"/>
          <w:sz w:val="19"/>
        </w:rPr>
        <w:br/>
      </w:r>
      <w:r>
        <w:rPr>
          <w:w w:val="105"/>
          <w:sz w:val="19"/>
        </w:rPr>
        <w:t>случаях, предусмотренных п.7.4. 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7.5.</w:t>
      </w:r>
    </w:p>
    <w:p w:rsidR="008E75CA" w:rsidRPr="007E1A79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вправе приостановить доступ Абонента к сети телефонной связи на</w:t>
      </w:r>
      <w:r w:rsidR="001734BE">
        <w:rPr>
          <w:w w:val="105"/>
          <w:sz w:val="19"/>
        </w:rPr>
        <w:br/>
      </w:r>
      <w:r>
        <w:rPr>
          <w:w w:val="105"/>
          <w:sz w:val="19"/>
        </w:rPr>
        <w:t>период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проведения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профилактических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работ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работ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реконструкции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(модернизации)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сети,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о производстве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которых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извещается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посредством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автоинформатора.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данных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случаях перерасчет за время отсутствия телефонной связи производится</w:t>
      </w:r>
      <w:r w:rsidR="007E1A79">
        <w:rPr>
          <w:w w:val="105"/>
          <w:sz w:val="19"/>
        </w:rPr>
        <w:t xml:space="preserve"> </w:t>
      </w:r>
      <w:r>
        <w:rPr>
          <w:w w:val="105"/>
          <w:sz w:val="19"/>
        </w:rPr>
        <w:t>автоматически.</w:t>
      </w:r>
    </w:p>
    <w:p w:rsidR="00163930" w:rsidRPr="009D4A03" w:rsidRDefault="008E75CA" w:rsidP="00996C80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1" w:line="278" w:lineRule="auto"/>
        <w:ind w:left="113" w:right="34" w:firstLine="0"/>
        <w:jc w:val="both"/>
        <w:rPr>
          <w:sz w:val="19"/>
        </w:rPr>
      </w:pPr>
      <w:r w:rsidRPr="007E1A79">
        <w:rPr>
          <w:w w:val="105"/>
          <w:sz w:val="19"/>
        </w:rPr>
        <w:t>Оператор связи имеет право в целях исполнения настоящего договора передавать</w:t>
      </w:r>
      <w:r w:rsidR="001734BE">
        <w:rPr>
          <w:w w:val="105"/>
          <w:sz w:val="19"/>
        </w:rPr>
        <w:br/>
      </w:r>
      <w:r w:rsidRPr="007E1A79">
        <w:rPr>
          <w:w w:val="105"/>
          <w:sz w:val="19"/>
        </w:rPr>
        <w:t>третьим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лицам,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осуществляющим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взыскание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задолженности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за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оказанные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Услуги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или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которым</w:t>
      </w:r>
      <w:r w:rsidR="001734BE">
        <w:rPr>
          <w:w w:val="105"/>
          <w:sz w:val="19"/>
        </w:rPr>
        <w:br/>
      </w:r>
      <w:r w:rsidRPr="007E1A79">
        <w:rPr>
          <w:w w:val="105"/>
          <w:sz w:val="19"/>
        </w:rPr>
        <w:t>передано право требования такой задолженности, сведения об Абоненте для их обработки (систематизации, накопления, хранения, уточнения, обновления, изменения, использования, уничтожения),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для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осуществления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третьими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лицами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абонентского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и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сервисного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обслуживания, осуществления расчетов за оказанные Услуги, а также для ведения претензионно-исковой</w:t>
      </w:r>
      <w:r w:rsidR="001734BE">
        <w:rPr>
          <w:w w:val="105"/>
          <w:sz w:val="19"/>
        </w:rPr>
        <w:br/>
      </w:r>
      <w:r w:rsidRPr="007E1A79">
        <w:rPr>
          <w:w w:val="105"/>
          <w:sz w:val="19"/>
        </w:rPr>
        <w:t>работы, а Абонент дает свое согласие на осуществление указанных действий до полного</w:t>
      </w:r>
      <w:r w:rsidR="001734BE">
        <w:rPr>
          <w:w w:val="105"/>
          <w:sz w:val="19"/>
        </w:rPr>
        <w:br/>
      </w:r>
      <w:r w:rsidRPr="007E1A79">
        <w:rPr>
          <w:w w:val="105"/>
          <w:sz w:val="19"/>
        </w:rPr>
        <w:t>исполнения Абонентом своих обязательств по настоящему</w:t>
      </w:r>
      <w:r w:rsidR="007E1A79">
        <w:rPr>
          <w:w w:val="105"/>
          <w:sz w:val="19"/>
        </w:rPr>
        <w:t xml:space="preserve"> </w:t>
      </w:r>
      <w:r w:rsidRPr="007E1A79">
        <w:rPr>
          <w:w w:val="105"/>
          <w:sz w:val="19"/>
        </w:rPr>
        <w:t>договору.</w:t>
      </w:r>
    </w:p>
    <w:p w:rsidR="00163930" w:rsidRDefault="00163930" w:rsidP="00993077">
      <w:pPr>
        <w:pStyle w:val="2"/>
        <w:numPr>
          <w:ilvl w:val="1"/>
          <w:numId w:val="6"/>
        </w:numPr>
        <w:tabs>
          <w:tab w:val="left" w:pos="490"/>
        </w:tabs>
        <w:spacing w:before="70"/>
        <w:ind w:left="489" w:hanging="376"/>
        <w:jc w:val="both"/>
      </w:pPr>
      <w:r>
        <w:lastRenderedPageBreak/>
        <w:t>Права и обязанности Абонента.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before="38"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 xml:space="preserve">Абонент обязуется оплатить услугу по предоставлению доступа к сети местной </w:t>
      </w:r>
      <w:r w:rsidR="0043160C">
        <w:rPr>
          <w:w w:val="105"/>
          <w:sz w:val="19"/>
        </w:rPr>
        <w:br/>
      </w:r>
      <w:r>
        <w:rPr>
          <w:w w:val="105"/>
          <w:sz w:val="19"/>
        </w:rPr>
        <w:t>телефонной связи в сроки, установленные п.3.10 настоящего договора, и в трехдневный срок</w:t>
      </w:r>
      <w:r w:rsidR="0043160C">
        <w:rPr>
          <w:w w:val="105"/>
          <w:sz w:val="19"/>
        </w:rPr>
        <w:br/>
      </w:r>
      <w:r>
        <w:rPr>
          <w:w w:val="105"/>
          <w:sz w:val="19"/>
        </w:rPr>
        <w:t xml:space="preserve"> сообщить Оператору связи о произведённой оплате с предъявлением копии платёжного</w:t>
      </w:r>
      <w:r w:rsidR="0043160C">
        <w:rPr>
          <w:w w:val="105"/>
          <w:sz w:val="19"/>
        </w:rPr>
        <w:br/>
      </w:r>
      <w:r>
        <w:rPr>
          <w:w w:val="105"/>
          <w:sz w:val="19"/>
        </w:rPr>
        <w:t>документа.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  <w:tab w:val="left" w:pos="10206"/>
        </w:tabs>
        <w:spacing w:line="278" w:lineRule="auto"/>
        <w:ind w:right="34" w:firstLine="0"/>
        <w:jc w:val="both"/>
        <w:rPr>
          <w:sz w:val="19"/>
        </w:rPr>
      </w:pPr>
      <w:r>
        <w:rPr>
          <w:w w:val="105"/>
          <w:sz w:val="19"/>
        </w:rPr>
        <w:t>Абонент обязан вносить плату за услуги в полном объёме в соответствии с</w:t>
      </w:r>
      <w:r w:rsidR="0043160C">
        <w:rPr>
          <w:w w:val="105"/>
          <w:sz w:val="19"/>
        </w:rPr>
        <w:br/>
      </w:r>
      <w:r>
        <w:rPr>
          <w:w w:val="105"/>
          <w:sz w:val="19"/>
        </w:rPr>
        <w:t>действующими тарифами и в сроки, определённые настоящим договором.</w:t>
      </w:r>
    </w:p>
    <w:p w:rsidR="00163930" w:rsidRPr="00877AB0" w:rsidRDefault="00163930" w:rsidP="00993077">
      <w:pPr>
        <w:pStyle w:val="a3"/>
        <w:tabs>
          <w:tab w:val="left" w:pos="10206"/>
        </w:tabs>
        <w:spacing w:before="1" w:line="278" w:lineRule="auto"/>
        <w:ind w:left="114" w:right="34"/>
        <w:jc w:val="both"/>
        <w:rPr>
          <w:w w:val="105"/>
        </w:rPr>
      </w:pPr>
      <w:r>
        <w:rPr>
          <w:w w:val="105"/>
        </w:rPr>
        <w:t>В случае изменения тарифов на услуги телефонной связи Абонент обязан оплачивать услуги телефонной связи по измененным тарифам.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before="8" w:line="280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 обязан обеспечить беспрепятственный доступ представителя Оператора связи, предъявившего соответствующее удостоверение, в телефонизированное помещение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Абонента для проведения осмотра, ремонта и технического обслуживания устройств и средств связи.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before="0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 обязан не подключать к абонентской линии оборудование, не имеющее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документа о подтверждении соответствия установленным требованиям.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before="0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сообщать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срок,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превышающий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60</w:t>
      </w:r>
      <w:r w:rsidR="00CA00F0">
        <w:rPr>
          <w:w w:val="105"/>
          <w:sz w:val="19"/>
        </w:rPr>
        <w:t> </w:t>
      </w:r>
      <w:r>
        <w:rPr>
          <w:w w:val="105"/>
          <w:sz w:val="19"/>
        </w:rPr>
        <w:t>(шестьдесят)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дней, о прекращении своего права владения и (или) пользования телефонизированным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 xml:space="preserve">помещением, а также об изменении наименования (фирменного наименования) и адреса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выставления счета, адреса местонахождения юридического лица, почтового адреса,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банковских и иных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реквизитов.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before="0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сообщать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ликвидации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задолженности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оплате</w:t>
      </w:r>
      <w:r w:rsidR="00A26BA0">
        <w:rPr>
          <w:w w:val="105"/>
          <w:sz w:val="19"/>
        </w:rPr>
        <w:t xml:space="preserve"> у</w:t>
      </w:r>
      <w:r>
        <w:rPr>
          <w:w w:val="105"/>
          <w:sz w:val="19"/>
        </w:rPr>
        <w:t>слуг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предъявлением Оператору связи копии платежного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документа.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 обязан не допускать использования телефонных линий для проведения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лотерей,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голосований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других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интерактивных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технологий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без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согласования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связи.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 имеет право использовать телефонную сеть для ведения телефонных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переговоров и передачи информации, а также пользоваться дополнительными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информационно-справочными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сервисными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услугами,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предоставляемыми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 w:rsidR="00A26BA0">
        <w:rPr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связи </w:t>
      </w:r>
      <w:r>
        <w:rPr>
          <w:w w:val="105"/>
          <w:sz w:val="19"/>
        </w:rPr>
        <w:t xml:space="preserve">и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третьими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лицами.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662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требовать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перерасчета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платы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 w:rsidR="00A26BA0">
        <w:rPr>
          <w:w w:val="105"/>
          <w:sz w:val="19"/>
        </w:rPr>
        <w:t xml:space="preserve"> у</w:t>
      </w:r>
      <w:r>
        <w:rPr>
          <w:w w:val="105"/>
          <w:sz w:val="19"/>
        </w:rPr>
        <w:t>слуги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порядке,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установленном п.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 xml:space="preserve">4.2.3, или возврата средств, уплаченных за </w:t>
      </w:r>
      <w:r w:rsidR="00A26BA0">
        <w:rPr>
          <w:w w:val="105"/>
          <w:sz w:val="19"/>
        </w:rPr>
        <w:t>у</w:t>
      </w:r>
      <w:r>
        <w:rPr>
          <w:w w:val="105"/>
          <w:sz w:val="19"/>
        </w:rPr>
        <w:t>слуги, в период отсутствия телефонной связи не по вине Абонента (при наличии заявления от Абонента в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ЕКЦ).</w:t>
      </w:r>
    </w:p>
    <w:p w:rsidR="00163930" w:rsidRDefault="00163930" w:rsidP="00993077">
      <w:pPr>
        <w:pStyle w:val="a4"/>
        <w:numPr>
          <w:ilvl w:val="2"/>
          <w:numId w:val="6"/>
        </w:numPr>
        <w:tabs>
          <w:tab w:val="left" w:pos="771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Абонент обязан в соответствии с п.25 Правил оказания услуг телефонной связи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 xml:space="preserve">предоставить Оператору связи при заключении настоящего договора и в дальнейшем не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 xml:space="preserve">позднее 10 (десятого) числа первого месяца каждого квартала заверенный уполномоченным представителем Абонента список лиц, использующих пользовательское (оконечное)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оборудование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котором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указаны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фамилии,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имена,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отчества,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места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жительства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и реквизиты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основного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документа,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удостоверяющего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личность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(далее-«список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лиц»)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типовой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форме, представленной в Приложении № 3 к настоящему</w:t>
      </w:r>
      <w:r w:rsidR="00A26BA0">
        <w:rPr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163930" w:rsidRDefault="00163930" w:rsidP="00993077">
      <w:pPr>
        <w:pStyle w:val="2"/>
        <w:numPr>
          <w:ilvl w:val="0"/>
          <w:numId w:val="12"/>
        </w:numPr>
        <w:tabs>
          <w:tab w:val="left" w:pos="3255"/>
        </w:tabs>
        <w:spacing w:before="125"/>
        <w:ind w:left="3254" w:right="34" w:hanging="215"/>
        <w:jc w:val="both"/>
      </w:pPr>
      <w:r>
        <w:t>ПОРЯДОК РАССМОТРЕНИЯ</w:t>
      </w:r>
      <w:r w:rsidR="00A26BA0">
        <w:t xml:space="preserve"> </w:t>
      </w:r>
      <w:r>
        <w:t>ПРЕТЕНЗИЙ</w:t>
      </w:r>
    </w:p>
    <w:p w:rsidR="00163930" w:rsidRDefault="00163930" w:rsidP="00993077">
      <w:pPr>
        <w:pStyle w:val="a4"/>
        <w:numPr>
          <w:ilvl w:val="1"/>
          <w:numId w:val="5"/>
        </w:numPr>
        <w:tabs>
          <w:tab w:val="left" w:pos="498"/>
        </w:tabs>
        <w:spacing w:before="37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В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неисполнения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надлежащего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оказанию</w:t>
      </w:r>
      <w:r w:rsidR="00470FBC">
        <w:rPr>
          <w:w w:val="105"/>
          <w:sz w:val="19"/>
        </w:rPr>
        <w:t xml:space="preserve"> у</w:t>
      </w:r>
      <w:r>
        <w:rPr>
          <w:w w:val="105"/>
          <w:sz w:val="19"/>
        </w:rPr>
        <w:t>слуг Оператором связи Абонент предъявляет Оператору связи, предоставляющему Услуги,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 xml:space="preserve"> письменную претензию. Письменная претензия подлежит регистрации в день её получения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Оператором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163930" w:rsidRPr="00F1614B" w:rsidRDefault="00163930" w:rsidP="00993077">
      <w:pPr>
        <w:pStyle w:val="a4"/>
        <w:numPr>
          <w:ilvl w:val="1"/>
          <w:numId w:val="5"/>
        </w:numPr>
        <w:tabs>
          <w:tab w:val="left" w:pos="498"/>
        </w:tabs>
        <w:spacing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рассмотреть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претензию,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предъявленную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письменной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форме,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позднее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чем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60</w:t>
      </w:r>
      <w:r w:rsidR="000F437D">
        <w:rPr>
          <w:w w:val="105"/>
          <w:sz w:val="19"/>
        </w:rPr>
        <w:t xml:space="preserve"> </w:t>
      </w:r>
      <w:r>
        <w:rPr>
          <w:w w:val="105"/>
          <w:sz w:val="19"/>
        </w:rPr>
        <w:t>(шестьдесят)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со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дня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её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регистрации.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результатах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рассмотрения </w:t>
      </w:r>
      <w:r w:rsidR="005E6267">
        <w:rPr>
          <w:w w:val="105"/>
          <w:sz w:val="19"/>
        </w:rPr>
        <w:br/>
      </w:r>
      <w:r>
        <w:rPr>
          <w:w w:val="105"/>
          <w:sz w:val="19"/>
        </w:rPr>
        <w:t>претензии Оператор связи сообщает Абоненту в письменной</w:t>
      </w:r>
      <w:r w:rsidR="00470FBC">
        <w:rPr>
          <w:w w:val="105"/>
          <w:sz w:val="19"/>
        </w:rPr>
        <w:t xml:space="preserve"> </w:t>
      </w:r>
      <w:r>
        <w:rPr>
          <w:w w:val="105"/>
          <w:sz w:val="19"/>
        </w:rPr>
        <w:t>форме.</w:t>
      </w:r>
    </w:p>
    <w:p w:rsidR="00163930" w:rsidRPr="009D4A03" w:rsidRDefault="00163930" w:rsidP="00993077">
      <w:pPr>
        <w:pStyle w:val="a4"/>
        <w:numPr>
          <w:ilvl w:val="1"/>
          <w:numId w:val="5"/>
        </w:numPr>
        <w:tabs>
          <w:tab w:val="left" w:pos="498"/>
        </w:tabs>
        <w:spacing w:line="278" w:lineRule="auto"/>
        <w:ind w:left="113" w:right="34" w:firstLine="0"/>
        <w:jc w:val="both"/>
        <w:rPr>
          <w:sz w:val="19"/>
        </w:rPr>
      </w:pPr>
      <w:r w:rsidRPr="00F1614B">
        <w:rPr>
          <w:w w:val="105"/>
          <w:sz w:val="19"/>
        </w:rPr>
        <w:t>При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отклонении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претензии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полностью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или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частично,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а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также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в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случае</w:t>
      </w:r>
      <w:r w:rsidR="00F1614B">
        <w:rPr>
          <w:w w:val="105"/>
          <w:sz w:val="19"/>
        </w:rPr>
        <w:t xml:space="preserve"> </w:t>
      </w:r>
      <w:r w:rsidR="00533FBF" w:rsidRPr="00F1614B">
        <w:rPr>
          <w:w w:val="105"/>
          <w:sz w:val="19"/>
        </w:rPr>
        <w:t>не</w:t>
      </w:r>
      <w:r w:rsidR="00533FBF">
        <w:rPr>
          <w:w w:val="105"/>
          <w:sz w:val="19"/>
        </w:rPr>
        <w:t>получения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ответа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в</w:t>
      </w:r>
      <w:r w:rsidR="00F1614B">
        <w:rPr>
          <w:w w:val="105"/>
          <w:sz w:val="19"/>
        </w:rPr>
        <w:t xml:space="preserve"> </w:t>
      </w:r>
      <w:r w:rsidR="005E6267">
        <w:rPr>
          <w:w w:val="105"/>
          <w:sz w:val="19"/>
        </w:rPr>
        <w:br/>
      </w:r>
      <w:r w:rsidRPr="00F1614B">
        <w:rPr>
          <w:w w:val="105"/>
          <w:sz w:val="19"/>
        </w:rPr>
        <w:t>срок,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установленный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для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ее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рассмотрения,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Абонент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в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праве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предъявить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иск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в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Арбитражный</w:t>
      </w:r>
      <w:r w:rsidR="00F1614B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суд</w:t>
      </w:r>
      <w:r w:rsidR="00F1614B">
        <w:rPr>
          <w:w w:val="105"/>
          <w:sz w:val="19"/>
        </w:rPr>
        <w:t xml:space="preserve"> </w:t>
      </w:r>
      <w:r w:rsidR="005E6267">
        <w:rPr>
          <w:w w:val="105"/>
          <w:sz w:val="19"/>
        </w:rPr>
        <w:br/>
      </w:r>
      <w:r w:rsidRPr="00F1614B">
        <w:rPr>
          <w:w w:val="105"/>
          <w:sz w:val="19"/>
        </w:rPr>
        <w:t>г.</w:t>
      </w:r>
      <w:r w:rsidR="000F437D">
        <w:rPr>
          <w:w w:val="105"/>
          <w:sz w:val="19"/>
        </w:rPr>
        <w:t xml:space="preserve"> </w:t>
      </w:r>
      <w:r w:rsidRPr="00F1614B">
        <w:rPr>
          <w:w w:val="105"/>
          <w:sz w:val="19"/>
        </w:rPr>
        <w:t>Москвы.</w:t>
      </w: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9D4A03" w:rsidRPr="005E6267" w:rsidRDefault="009D4A03" w:rsidP="009D4A03">
      <w:pPr>
        <w:pStyle w:val="a4"/>
        <w:tabs>
          <w:tab w:val="left" w:pos="498"/>
        </w:tabs>
        <w:spacing w:line="278" w:lineRule="auto"/>
        <w:ind w:left="114" w:right="34"/>
        <w:jc w:val="both"/>
        <w:rPr>
          <w:w w:val="105"/>
          <w:sz w:val="19"/>
        </w:rPr>
      </w:pPr>
    </w:p>
    <w:p w:rsidR="00533FBF" w:rsidRDefault="00533FBF" w:rsidP="00533FBF">
      <w:pPr>
        <w:pStyle w:val="2"/>
        <w:numPr>
          <w:ilvl w:val="0"/>
          <w:numId w:val="12"/>
        </w:numPr>
        <w:tabs>
          <w:tab w:val="left" w:pos="3793"/>
        </w:tabs>
        <w:spacing w:before="76"/>
        <w:ind w:left="3792" w:hanging="215"/>
        <w:jc w:val="left"/>
      </w:pPr>
      <w:r>
        <w:lastRenderedPageBreak/>
        <w:t>СРОК ДЕЙСТВИЯ</w:t>
      </w:r>
      <w:r w:rsidR="00AC116C">
        <w:t xml:space="preserve"> </w:t>
      </w:r>
      <w:r>
        <w:t>ДОГОВОРА</w:t>
      </w:r>
    </w:p>
    <w:p w:rsidR="00533FBF" w:rsidRDefault="00533FBF" w:rsidP="006A7FC9">
      <w:pPr>
        <w:pStyle w:val="a4"/>
        <w:numPr>
          <w:ilvl w:val="1"/>
          <w:numId w:val="4"/>
        </w:numPr>
        <w:tabs>
          <w:tab w:val="left" w:pos="498"/>
          <w:tab w:val="left" w:pos="5517"/>
          <w:tab w:val="left" w:pos="10065"/>
        </w:tabs>
        <w:spacing w:before="37"/>
        <w:jc w:val="both"/>
        <w:rPr>
          <w:rFonts w:ascii="Times New Roman" w:hAnsi="Times New Roman"/>
          <w:sz w:val="19"/>
        </w:rPr>
      </w:pPr>
      <w:r>
        <w:rPr>
          <w:w w:val="110"/>
          <w:sz w:val="19"/>
        </w:rPr>
        <w:t>Срок действия договора:</w:t>
      </w:r>
      <w:r>
        <w:rPr>
          <w:rFonts w:ascii="Wingdings" w:hAnsi="Wingdings"/>
          <w:w w:val="110"/>
          <w:sz w:val="20"/>
        </w:rPr>
        <w:t></w:t>
      </w:r>
      <w:r>
        <w:rPr>
          <w:w w:val="110"/>
          <w:sz w:val="19"/>
        </w:rPr>
        <w:t>Неопределенный срок</w:t>
      </w:r>
      <w:r>
        <w:rPr>
          <w:rFonts w:ascii="Times New Roman" w:hAnsi="Times New Roman"/>
          <w:w w:val="110"/>
          <w:sz w:val="19"/>
        </w:rPr>
        <w:tab/>
      </w:r>
      <w:r>
        <w:rPr>
          <w:rFonts w:ascii="Wingdings" w:hAnsi="Wingdings"/>
          <w:w w:val="215"/>
          <w:sz w:val="20"/>
        </w:rPr>
        <w:t></w:t>
      </w:r>
      <w:r>
        <w:rPr>
          <w:w w:val="115"/>
          <w:sz w:val="19"/>
        </w:rPr>
        <w:t xml:space="preserve">Срочный до </w:t>
      </w:r>
      <w:r>
        <w:rPr>
          <w:w w:val="115"/>
          <w:sz w:val="19"/>
          <w:u w:val="single"/>
        </w:rPr>
        <w:t>28/02/2024</w:t>
      </w:r>
      <w:r>
        <w:rPr>
          <w:rFonts w:ascii="Times New Roman" w:hAnsi="Times New Roman"/>
          <w:sz w:val="19"/>
          <w:u w:val="single"/>
        </w:rPr>
        <w:tab/>
      </w:r>
    </w:p>
    <w:p w:rsidR="00533FBF" w:rsidRDefault="00533FBF" w:rsidP="006A7FC9">
      <w:pPr>
        <w:pStyle w:val="a4"/>
        <w:numPr>
          <w:ilvl w:val="1"/>
          <w:numId w:val="4"/>
        </w:numPr>
        <w:tabs>
          <w:tab w:val="left" w:pos="498"/>
          <w:tab w:val="left" w:pos="10065"/>
        </w:tabs>
        <w:spacing w:before="35" w:line="278" w:lineRule="auto"/>
        <w:ind w:left="114" w:right="34" w:firstLine="0"/>
        <w:jc w:val="both"/>
        <w:rPr>
          <w:sz w:val="19"/>
        </w:rPr>
      </w:pPr>
      <w:r>
        <w:rPr>
          <w:w w:val="105"/>
          <w:sz w:val="19"/>
        </w:rPr>
        <w:t>В случае сдачи Абонентом телефонизированного помещения в аренду (субаренду) на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 xml:space="preserve">основании его заявления действие договора об оказании услуг телефонной связи может быть приостановлено на срок действия договора аренды (субаренды). В этом случае по заявлению арендатора телефонизированного помещения с ним может быть заключен договор об оказании 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услуг телефонной связи на срок действия договора аренды</w:t>
      </w:r>
      <w:r w:rsidR="000F437D">
        <w:rPr>
          <w:w w:val="105"/>
          <w:sz w:val="19"/>
        </w:rPr>
        <w:t xml:space="preserve"> </w:t>
      </w:r>
      <w:r>
        <w:rPr>
          <w:w w:val="105"/>
          <w:sz w:val="19"/>
        </w:rPr>
        <w:t>(субаренды).</w:t>
      </w:r>
    </w:p>
    <w:p w:rsidR="00533FBF" w:rsidRDefault="00533FBF" w:rsidP="006A7FC9">
      <w:pPr>
        <w:pStyle w:val="a4"/>
        <w:numPr>
          <w:ilvl w:val="1"/>
          <w:numId w:val="4"/>
        </w:numPr>
        <w:tabs>
          <w:tab w:val="left" w:pos="498"/>
          <w:tab w:val="left" w:pos="10206"/>
        </w:tabs>
        <w:spacing w:before="3" w:line="278" w:lineRule="auto"/>
        <w:ind w:left="114" w:right="34" w:firstLine="0"/>
        <w:jc w:val="both"/>
        <w:rPr>
          <w:sz w:val="19"/>
        </w:rPr>
      </w:pPr>
      <w:r>
        <w:rPr>
          <w:w w:val="105"/>
          <w:sz w:val="19"/>
        </w:rPr>
        <w:t>По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заявлению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окончания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срока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аренды</w:t>
      </w:r>
      <w:r w:rsidR="000F437D">
        <w:rPr>
          <w:w w:val="105"/>
          <w:sz w:val="19"/>
        </w:rPr>
        <w:t xml:space="preserve"> </w:t>
      </w:r>
      <w:r>
        <w:rPr>
          <w:w w:val="105"/>
          <w:sz w:val="19"/>
        </w:rPr>
        <w:t>(субаренды)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 xml:space="preserve">возобновление 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оказания ему услуг телефонной связи производится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бесплатно.</w:t>
      </w:r>
    </w:p>
    <w:p w:rsidR="00533FBF" w:rsidRDefault="00533FBF" w:rsidP="00533FBF">
      <w:pPr>
        <w:pStyle w:val="2"/>
        <w:numPr>
          <w:ilvl w:val="0"/>
          <w:numId w:val="12"/>
        </w:numPr>
        <w:tabs>
          <w:tab w:val="left" w:pos="3765"/>
        </w:tabs>
        <w:spacing w:before="122"/>
        <w:ind w:left="3764" w:hanging="215"/>
        <w:jc w:val="left"/>
      </w:pPr>
      <w:r>
        <w:t>ОТВЕТСТВЕННОСТЬ</w:t>
      </w:r>
      <w:r w:rsidR="00AC116C">
        <w:t xml:space="preserve"> </w:t>
      </w:r>
      <w:r>
        <w:t>СТОРОН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38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и Абонент несут ответственность в соответствии с законодательством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Российской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Федерации,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настоящим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договором.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Временно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отключенное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пользовательское</w:t>
      </w:r>
      <w:r w:rsidR="000F437D">
        <w:rPr>
          <w:w w:val="105"/>
          <w:sz w:val="19"/>
        </w:rPr>
        <w:t xml:space="preserve"> </w:t>
      </w:r>
      <w:r>
        <w:rPr>
          <w:w w:val="105"/>
          <w:sz w:val="19"/>
        </w:rPr>
        <w:t>(оконечное)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оборудование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включено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лишь после устранения Абонентом нарушений, перечисленных в пункте 7.4. и 7.5. договора, компенсации убытков и внесения платы за обратное</w:t>
      </w:r>
      <w:r w:rsidR="00AC116C">
        <w:rPr>
          <w:w w:val="105"/>
          <w:sz w:val="19"/>
        </w:rPr>
        <w:t xml:space="preserve"> </w:t>
      </w:r>
      <w:r>
        <w:rPr>
          <w:w w:val="105"/>
          <w:sz w:val="19"/>
        </w:rPr>
        <w:t>включение.</w:t>
      </w:r>
    </w:p>
    <w:p w:rsidR="00533FBF" w:rsidRPr="006130C8" w:rsidRDefault="00533FBF" w:rsidP="006130C8">
      <w:pPr>
        <w:pStyle w:val="a4"/>
        <w:numPr>
          <w:ilvl w:val="1"/>
          <w:numId w:val="3"/>
        </w:numPr>
        <w:tabs>
          <w:tab w:val="left" w:pos="498"/>
          <w:tab w:val="left" w:pos="10063"/>
        </w:tabs>
        <w:spacing w:line="278" w:lineRule="auto"/>
        <w:ind w:left="113" w:right="34" w:firstLine="0"/>
        <w:jc w:val="both"/>
        <w:rPr>
          <w:sz w:val="19"/>
        </w:rPr>
      </w:pPr>
      <w:r w:rsidRPr="006130C8">
        <w:rPr>
          <w:w w:val="105"/>
          <w:sz w:val="19"/>
        </w:rPr>
        <w:t>Оператор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связи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не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несет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ответственности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за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отсутствие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возможности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оказывать</w:t>
      </w:r>
      <w:r w:rsidR="00AC116C" w:rsidRPr="006130C8">
        <w:rPr>
          <w:w w:val="105"/>
          <w:sz w:val="19"/>
        </w:rPr>
        <w:t xml:space="preserve"> услуги</w:t>
      </w:r>
      <w:r w:rsidR="006130C8" w:rsidRPr="006130C8">
        <w:rPr>
          <w:w w:val="105"/>
          <w:sz w:val="19"/>
        </w:rPr>
        <w:br/>
      </w:r>
      <w:r w:rsidRPr="006130C8">
        <w:rPr>
          <w:w w:val="105"/>
          <w:sz w:val="19"/>
        </w:rPr>
        <w:t>Абоненту,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в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случае,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если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при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оказании</w:t>
      </w:r>
      <w:r w:rsidR="00AC116C" w:rsidRPr="006130C8">
        <w:rPr>
          <w:w w:val="105"/>
          <w:sz w:val="19"/>
        </w:rPr>
        <w:t xml:space="preserve"> у</w:t>
      </w:r>
      <w:r w:rsidRPr="006130C8">
        <w:rPr>
          <w:w w:val="105"/>
          <w:sz w:val="19"/>
        </w:rPr>
        <w:t>слуг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используется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телефонная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сеть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(оборудование</w:t>
      </w:r>
      <w:r w:rsidR="006130C8" w:rsidRPr="006130C8">
        <w:rPr>
          <w:w w:val="105"/>
          <w:sz w:val="19"/>
        </w:rPr>
        <w:br/>
      </w:r>
      <w:r w:rsidRPr="006130C8">
        <w:rPr>
          <w:w w:val="105"/>
          <w:sz w:val="19"/>
        </w:rPr>
        <w:t>связи), находящаяся в собственности третьего лица и имеющая выход на сеть Оператора</w:t>
      </w:r>
      <w:r w:rsidR="006130C8" w:rsidRPr="006130C8">
        <w:rPr>
          <w:w w:val="105"/>
          <w:sz w:val="19"/>
        </w:rPr>
        <w:br/>
      </w:r>
      <w:r w:rsidRPr="006130C8">
        <w:rPr>
          <w:w w:val="105"/>
          <w:sz w:val="19"/>
        </w:rPr>
        <w:t>связи, при нарушении собственником указанной телефонной сети (оборудования связи)</w:t>
      </w:r>
      <w:r w:rsidR="006130C8" w:rsidRPr="006130C8">
        <w:rPr>
          <w:w w:val="105"/>
          <w:sz w:val="19"/>
        </w:rPr>
        <w:br/>
      </w:r>
      <w:r w:rsidRPr="006130C8">
        <w:rPr>
          <w:w w:val="105"/>
          <w:sz w:val="19"/>
        </w:rPr>
        <w:t>обязательств</w:t>
      </w:r>
      <w:r w:rsidR="00AC116C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по</w:t>
      </w:r>
      <w:r w:rsidR="002E02DB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обеспечению</w:t>
      </w:r>
      <w:r w:rsidR="002E02DB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обслуживания</w:t>
      </w:r>
      <w:r w:rsidR="002E02DB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пользовательского</w:t>
      </w:r>
      <w:r w:rsidR="002E02DB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(оконечного)</w:t>
      </w:r>
      <w:r w:rsidR="002E02DB" w:rsidRPr="006130C8">
        <w:rPr>
          <w:w w:val="105"/>
          <w:sz w:val="19"/>
        </w:rPr>
        <w:t xml:space="preserve"> </w:t>
      </w:r>
      <w:r w:rsidRPr="006130C8">
        <w:rPr>
          <w:w w:val="105"/>
          <w:sz w:val="19"/>
        </w:rPr>
        <w:t>оборудования</w:t>
      </w:r>
      <w:r w:rsidR="006130C8" w:rsidRPr="006130C8">
        <w:rPr>
          <w:w w:val="105"/>
          <w:sz w:val="19"/>
        </w:rPr>
        <w:br/>
      </w:r>
      <w:r w:rsidRPr="006130C8">
        <w:rPr>
          <w:w w:val="105"/>
          <w:sz w:val="19"/>
        </w:rPr>
        <w:t>Абонента.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3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имеет право приостановить оказание Услуг в случае нарушения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Абонентом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требований,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установленных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Федеральным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законом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«О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связи»,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 услуг телефонной связи и настоящим договором, в том числе нарушения сроков оплаты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 xml:space="preserve">оказанных ему </w:t>
      </w:r>
      <w:r w:rsidR="002E02DB">
        <w:rPr>
          <w:w w:val="105"/>
          <w:sz w:val="19"/>
        </w:rPr>
        <w:t>у</w:t>
      </w:r>
      <w:r>
        <w:rPr>
          <w:w w:val="105"/>
          <w:sz w:val="19"/>
        </w:rPr>
        <w:t>слуг, определённых условиями настоящего договора, нарушения Абонентом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правил эксплуатации пользовательского (оконечного) оборудования, содержания в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неисправном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состоянии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линии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электросвязи,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находящегося</w:t>
      </w:r>
      <w:r w:rsidR="002E02DB">
        <w:rPr>
          <w:w w:val="105"/>
          <w:sz w:val="19"/>
        </w:rPr>
        <w:t xml:space="preserve"> </w:t>
      </w:r>
      <w:r>
        <w:rPr>
          <w:w w:val="105"/>
          <w:sz w:val="19"/>
        </w:rPr>
        <w:t>в телефонизированном помещении, использования на сети оборудования, не имеющего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документа о подтверждении соответствия установленным требованиям, до устранения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указанных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нарушений.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5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Оператор связи имеет право незамедлительно приостановить доступ Абонента к сети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электросвязи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путем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временного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отключения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оконечного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использования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без предварительного согласования с Оператором связи телефонных линий для проведения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лотерей, голосований, конкурсов, викторин, опросов и других мероприятий, приводящих к</w:t>
      </w:r>
      <w:r w:rsidR="006130C8">
        <w:rPr>
          <w:w w:val="105"/>
          <w:sz w:val="19"/>
        </w:rPr>
        <w:br/>
      </w:r>
      <w:r>
        <w:rPr>
          <w:w w:val="105"/>
          <w:sz w:val="19"/>
        </w:rPr>
        <w:t>нарушению работоспособности оборудования и устройств связи и создающих пиковую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экстремальную нагрузку на выделенные абонентские и серийные номера до устранения вышеперечисленных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нарушений.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4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После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обстоятельств,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которые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повлекли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временное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приостановление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 w:rsidR="0040531A">
        <w:rPr>
          <w:w w:val="105"/>
          <w:sz w:val="19"/>
        </w:rPr>
        <w:br/>
      </w:r>
      <w:r w:rsidR="00853FCC">
        <w:rPr>
          <w:w w:val="105"/>
          <w:sz w:val="19"/>
        </w:rPr>
        <w:t>у</w:t>
      </w:r>
      <w:r>
        <w:rPr>
          <w:w w:val="105"/>
          <w:sz w:val="19"/>
        </w:rPr>
        <w:t>слуг,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возобновление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 w:rsidR="00853FCC">
        <w:rPr>
          <w:w w:val="105"/>
          <w:sz w:val="19"/>
        </w:rPr>
        <w:t xml:space="preserve"> у</w:t>
      </w:r>
      <w:r>
        <w:rPr>
          <w:w w:val="105"/>
          <w:sz w:val="19"/>
        </w:rPr>
        <w:t>слуг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срок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трёх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рабочих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дней.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1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В случае применения к Оператору связи уполномоченными органами санкций за</w:t>
      </w:r>
      <w:r w:rsidR="0040531A">
        <w:rPr>
          <w:w w:val="105"/>
          <w:sz w:val="19"/>
        </w:rPr>
        <w:br/>
      </w:r>
      <w:r w:rsidR="00853FCC">
        <w:rPr>
          <w:w w:val="105"/>
          <w:sz w:val="19"/>
        </w:rPr>
        <w:t>не предоставление</w:t>
      </w:r>
      <w:r>
        <w:rPr>
          <w:w w:val="105"/>
          <w:sz w:val="19"/>
        </w:rPr>
        <w:t xml:space="preserve"> или несвоевременное предоставление в соответствии с Правилами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взаимодействия операторов связи с уполномоченными государственными органами,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осуществляющими оперативно-розыскную деятельность, утвержденными постановлением Правительства РФ от 27 августа 2005 г. № 538, списка лиц вследствие невыполнения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Абонентом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подпункта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4.3.10.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предъявления к Абоненту обратного требования (регресса) об уплате суммы санкций, а Абонент обязан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уплатить указанную сумму в течение 10 (десяти) календарных дней после получения от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Оператора связи требования и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счета.</w:t>
      </w:r>
    </w:p>
    <w:p w:rsidR="00533FBF" w:rsidRDefault="00533FBF" w:rsidP="006A7FC9">
      <w:pPr>
        <w:pStyle w:val="a4"/>
        <w:numPr>
          <w:ilvl w:val="1"/>
          <w:numId w:val="3"/>
        </w:numPr>
        <w:tabs>
          <w:tab w:val="left" w:pos="498"/>
        </w:tabs>
        <w:spacing w:before="5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Уплата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санкций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освобождает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Стороны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 w:rsidR="00853FCC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договору.</w:t>
      </w:r>
    </w:p>
    <w:p w:rsidR="00533FBF" w:rsidRPr="0040531A" w:rsidRDefault="00533FBF" w:rsidP="0040531A">
      <w:pPr>
        <w:pStyle w:val="a4"/>
        <w:numPr>
          <w:ilvl w:val="1"/>
          <w:numId w:val="3"/>
        </w:numPr>
        <w:tabs>
          <w:tab w:val="left" w:pos="498"/>
        </w:tabs>
        <w:spacing w:before="1" w:line="278" w:lineRule="auto"/>
        <w:ind w:left="113" w:right="34" w:firstLine="0"/>
        <w:jc w:val="both"/>
        <w:rPr>
          <w:sz w:val="19"/>
        </w:rPr>
      </w:pPr>
      <w:r w:rsidRPr="0040531A">
        <w:rPr>
          <w:w w:val="105"/>
          <w:sz w:val="19"/>
        </w:rPr>
        <w:t>Абонент обязуется компенсировать убытки Оператора связи, связанные с</w:t>
      </w:r>
      <w:r w:rsidR="0040531A" w:rsidRPr="0040531A">
        <w:rPr>
          <w:w w:val="105"/>
          <w:sz w:val="19"/>
        </w:rPr>
        <w:br/>
      </w:r>
      <w:r w:rsidRPr="0040531A">
        <w:rPr>
          <w:w w:val="105"/>
          <w:sz w:val="19"/>
        </w:rPr>
        <w:t>приостановлением оказания услуг местной телефонной связи по вине Абонента. Размер</w:t>
      </w:r>
      <w:r w:rsidR="0040531A" w:rsidRPr="0040531A">
        <w:rPr>
          <w:w w:val="105"/>
          <w:sz w:val="19"/>
        </w:rPr>
        <w:br/>
      </w:r>
      <w:r w:rsidRPr="0040531A">
        <w:rPr>
          <w:w w:val="105"/>
          <w:sz w:val="19"/>
        </w:rPr>
        <w:t>убытков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рассчитывается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как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ежемесячная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стоимость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по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оказанию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услуг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по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предоставлению</w:t>
      </w:r>
      <w:r w:rsidR="00853FCC" w:rsidRPr="0040531A">
        <w:rPr>
          <w:w w:val="105"/>
          <w:sz w:val="19"/>
        </w:rPr>
        <w:t xml:space="preserve"> </w:t>
      </w:r>
      <w:r w:rsidRPr="0040531A">
        <w:rPr>
          <w:w w:val="105"/>
          <w:sz w:val="19"/>
        </w:rPr>
        <w:t>в</w:t>
      </w:r>
      <w:r w:rsidR="0040531A" w:rsidRPr="0040531A">
        <w:rPr>
          <w:w w:val="105"/>
          <w:sz w:val="19"/>
        </w:rPr>
        <w:br/>
      </w:r>
      <w:r w:rsidRPr="0040531A">
        <w:rPr>
          <w:w w:val="105"/>
          <w:sz w:val="19"/>
        </w:rPr>
        <w:t>постоянное пользование абонентской линии, деленная на 30 (тридцать) и умноженная на</w:t>
      </w:r>
      <w:r w:rsidR="0040531A">
        <w:rPr>
          <w:w w:val="105"/>
          <w:sz w:val="19"/>
        </w:rPr>
        <w:br/>
      </w:r>
      <w:r w:rsidRPr="0040531A">
        <w:rPr>
          <w:w w:val="105"/>
          <w:sz w:val="19"/>
        </w:rPr>
        <w:t>количество дней приостановления услуг местной телефонной связи. Абонент обязан</w:t>
      </w:r>
      <w:r w:rsidR="0040531A">
        <w:rPr>
          <w:w w:val="105"/>
          <w:sz w:val="19"/>
        </w:rPr>
        <w:br/>
      </w:r>
      <w:r w:rsidRPr="0040531A">
        <w:rPr>
          <w:w w:val="105"/>
          <w:sz w:val="19"/>
        </w:rPr>
        <w:t>компенсировать указанные убытки по предъявлению письменного требования Оператора связи.</w:t>
      </w:r>
    </w:p>
    <w:p w:rsidR="009D4A03" w:rsidRPr="0040531A" w:rsidRDefault="009D4A03" w:rsidP="009D4A03">
      <w:pPr>
        <w:tabs>
          <w:tab w:val="left" w:pos="498"/>
        </w:tabs>
        <w:spacing w:before="1" w:line="278" w:lineRule="auto"/>
        <w:ind w:right="34"/>
        <w:jc w:val="both"/>
        <w:rPr>
          <w:sz w:val="19"/>
        </w:rPr>
      </w:pPr>
    </w:p>
    <w:p w:rsidR="009D4A03" w:rsidRPr="0040531A" w:rsidRDefault="009D4A03" w:rsidP="009D4A03">
      <w:pPr>
        <w:tabs>
          <w:tab w:val="left" w:pos="498"/>
        </w:tabs>
        <w:spacing w:before="1" w:line="278" w:lineRule="auto"/>
        <w:ind w:right="34"/>
        <w:jc w:val="both"/>
        <w:rPr>
          <w:sz w:val="19"/>
        </w:rPr>
      </w:pPr>
    </w:p>
    <w:p w:rsidR="002E57A8" w:rsidRDefault="002E57A8" w:rsidP="006A7FC9">
      <w:pPr>
        <w:pStyle w:val="2"/>
        <w:numPr>
          <w:ilvl w:val="0"/>
          <w:numId w:val="12"/>
        </w:numPr>
        <w:tabs>
          <w:tab w:val="left" w:pos="1772"/>
        </w:tabs>
        <w:spacing w:before="70"/>
        <w:ind w:left="1771" w:right="34" w:hanging="215"/>
        <w:jc w:val="both"/>
      </w:pPr>
      <w:r>
        <w:lastRenderedPageBreak/>
        <w:t>ПОРЯДОК ИЗМЕНЕНИЯ, РАСТОРЖЕНИЯ И ПРЕКРАЩЕНИЯ ДОГОВОРА</w:t>
      </w:r>
    </w:p>
    <w:p w:rsidR="002E57A8" w:rsidRDefault="002E57A8" w:rsidP="006A7FC9">
      <w:pPr>
        <w:pStyle w:val="a4"/>
        <w:numPr>
          <w:ilvl w:val="1"/>
          <w:numId w:val="2"/>
        </w:numPr>
        <w:tabs>
          <w:tab w:val="left" w:pos="498"/>
        </w:tabs>
        <w:spacing w:before="38"/>
        <w:ind w:right="34" w:hanging="385"/>
        <w:jc w:val="both"/>
        <w:rPr>
          <w:sz w:val="19"/>
        </w:rPr>
      </w:pPr>
      <w:r>
        <w:rPr>
          <w:w w:val="105"/>
          <w:sz w:val="19"/>
        </w:rPr>
        <w:t>Договор может быть изменен:</w:t>
      </w:r>
    </w:p>
    <w:p w:rsidR="002E57A8" w:rsidRDefault="002E57A8" w:rsidP="006A7FC9">
      <w:pPr>
        <w:pStyle w:val="a4"/>
        <w:numPr>
          <w:ilvl w:val="2"/>
          <w:numId w:val="2"/>
        </w:numPr>
        <w:tabs>
          <w:tab w:val="left" w:pos="717"/>
        </w:tabs>
        <w:spacing w:before="36"/>
        <w:ind w:right="34" w:hanging="604"/>
        <w:jc w:val="both"/>
        <w:rPr>
          <w:sz w:val="19"/>
        </w:rPr>
      </w:pPr>
      <w:r>
        <w:rPr>
          <w:w w:val="105"/>
          <w:sz w:val="19"/>
        </w:rPr>
        <w:t>По соглашению сторон.</w:t>
      </w:r>
    </w:p>
    <w:p w:rsidR="002E57A8" w:rsidRDefault="002E57A8" w:rsidP="006A7FC9">
      <w:pPr>
        <w:pStyle w:val="a4"/>
        <w:numPr>
          <w:ilvl w:val="2"/>
          <w:numId w:val="2"/>
        </w:numPr>
        <w:tabs>
          <w:tab w:val="left" w:pos="662"/>
        </w:tabs>
        <w:spacing w:before="35" w:line="280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По письменному извещению Абонента Оператором связи в случае замены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абонентского(их) номера(</w:t>
      </w:r>
      <w:proofErr w:type="spellStart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>) в связи с вводом в эксплуатацию новых автоматических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телефонных станций, реконструкцией местных телефонных сетей и проведением других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технических мероприятий.</w:t>
      </w:r>
    </w:p>
    <w:p w:rsidR="002E57A8" w:rsidRDefault="002E57A8" w:rsidP="006A7FC9">
      <w:pPr>
        <w:pStyle w:val="a4"/>
        <w:numPr>
          <w:ilvl w:val="2"/>
          <w:numId w:val="2"/>
        </w:numPr>
        <w:tabs>
          <w:tab w:val="left" w:pos="662"/>
        </w:tabs>
        <w:spacing w:before="3"/>
        <w:ind w:left="661" w:right="34" w:hanging="549"/>
        <w:jc w:val="both"/>
        <w:rPr>
          <w:sz w:val="19"/>
        </w:rPr>
      </w:pPr>
      <w:r>
        <w:rPr>
          <w:w w:val="105"/>
          <w:sz w:val="19"/>
        </w:rPr>
        <w:t>По заявлению Абонента, в случае:</w:t>
      </w:r>
    </w:p>
    <w:p w:rsidR="002E57A8" w:rsidRDefault="002E57A8" w:rsidP="006A7FC9">
      <w:pPr>
        <w:pStyle w:val="a4"/>
        <w:numPr>
          <w:ilvl w:val="3"/>
          <w:numId w:val="2"/>
        </w:numPr>
        <w:tabs>
          <w:tab w:val="left" w:pos="477"/>
        </w:tabs>
        <w:spacing w:before="35"/>
        <w:ind w:left="476" w:right="34" w:hanging="122"/>
        <w:jc w:val="both"/>
        <w:rPr>
          <w:sz w:val="19"/>
        </w:rPr>
      </w:pPr>
      <w:r>
        <w:rPr>
          <w:w w:val="105"/>
          <w:sz w:val="19"/>
        </w:rPr>
        <w:t>реорганизации Абонента;</w:t>
      </w:r>
    </w:p>
    <w:p w:rsidR="002E57A8" w:rsidRDefault="002E57A8" w:rsidP="006A7FC9">
      <w:pPr>
        <w:pStyle w:val="a4"/>
        <w:numPr>
          <w:ilvl w:val="3"/>
          <w:numId w:val="2"/>
        </w:numPr>
        <w:tabs>
          <w:tab w:val="left" w:pos="477"/>
        </w:tabs>
        <w:spacing w:before="36"/>
        <w:ind w:left="476" w:right="34" w:hanging="122"/>
        <w:jc w:val="both"/>
        <w:rPr>
          <w:sz w:val="19"/>
        </w:rPr>
      </w:pPr>
      <w:r>
        <w:rPr>
          <w:w w:val="105"/>
          <w:sz w:val="19"/>
        </w:rPr>
        <w:t>изменения объема или (и) вида услуг.</w:t>
      </w:r>
    </w:p>
    <w:p w:rsidR="002E57A8" w:rsidRDefault="002E57A8" w:rsidP="006A7FC9">
      <w:pPr>
        <w:pStyle w:val="a4"/>
        <w:numPr>
          <w:ilvl w:val="1"/>
          <w:numId w:val="2"/>
        </w:numPr>
        <w:tabs>
          <w:tab w:val="left" w:pos="498"/>
        </w:tabs>
        <w:spacing w:before="35"/>
        <w:ind w:right="34" w:hanging="385"/>
        <w:jc w:val="both"/>
        <w:rPr>
          <w:sz w:val="19"/>
        </w:rPr>
      </w:pPr>
      <w:r>
        <w:rPr>
          <w:w w:val="105"/>
          <w:sz w:val="19"/>
        </w:rPr>
        <w:t>Договор может быть расторгнут:</w:t>
      </w:r>
    </w:p>
    <w:p w:rsidR="002E57A8" w:rsidRDefault="002E57A8" w:rsidP="006A7FC9">
      <w:pPr>
        <w:pStyle w:val="a4"/>
        <w:numPr>
          <w:ilvl w:val="3"/>
          <w:numId w:val="2"/>
        </w:numPr>
        <w:tabs>
          <w:tab w:val="left" w:pos="521"/>
        </w:tabs>
        <w:spacing w:before="36"/>
        <w:ind w:left="520" w:right="34" w:hanging="122"/>
        <w:jc w:val="both"/>
        <w:rPr>
          <w:sz w:val="19"/>
        </w:rPr>
      </w:pPr>
      <w:r>
        <w:rPr>
          <w:w w:val="105"/>
          <w:sz w:val="19"/>
        </w:rPr>
        <w:t>по соглашению сторон;</w:t>
      </w:r>
    </w:p>
    <w:p w:rsidR="002E57A8" w:rsidRDefault="002E57A8" w:rsidP="006A7FC9">
      <w:pPr>
        <w:pStyle w:val="a4"/>
        <w:numPr>
          <w:ilvl w:val="3"/>
          <w:numId w:val="2"/>
        </w:numPr>
        <w:tabs>
          <w:tab w:val="left" w:pos="521"/>
        </w:tabs>
        <w:spacing w:before="35" w:line="278" w:lineRule="auto"/>
        <w:ind w:left="399" w:right="34" w:firstLine="0"/>
        <w:jc w:val="both"/>
        <w:rPr>
          <w:sz w:val="19"/>
        </w:rPr>
      </w:pPr>
      <w:r>
        <w:rPr>
          <w:w w:val="105"/>
          <w:sz w:val="19"/>
        </w:rPr>
        <w:t>по письменному требованию Абонента в одностороннем порядке, с предупреждением об этом Оператора связи за 7 (семь) дней;</w:t>
      </w:r>
    </w:p>
    <w:p w:rsidR="002E57A8" w:rsidRDefault="002E57A8" w:rsidP="006A7FC9">
      <w:pPr>
        <w:pStyle w:val="a4"/>
        <w:numPr>
          <w:ilvl w:val="3"/>
          <w:numId w:val="2"/>
        </w:numPr>
        <w:tabs>
          <w:tab w:val="left" w:pos="521"/>
        </w:tabs>
        <w:spacing w:before="1" w:line="278" w:lineRule="auto"/>
        <w:ind w:left="399" w:right="34" w:firstLine="0"/>
        <w:jc w:val="both"/>
        <w:rPr>
          <w:sz w:val="19"/>
        </w:rPr>
      </w:pPr>
      <w:r>
        <w:rPr>
          <w:w w:val="105"/>
          <w:sz w:val="19"/>
        </w:rPr>
        <w:t>в одностороннем внесудебном порядке по инициативе Оператора связи в случае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неисполнения Абонентом положений п.4.3.1 настоящего договора в течение 25</w:t>
      </w:r>
      <w:r w:rsidR="00823FD9">
        <w:rPr>
          <w:w w:val="105"/>
          <w:sz w:val="19"/>
        </w:rPr>
        <w:t> </w:t>
      </w:r>
      <w:r>
        <w:rPr>
          <w:w w:val="105"/>
          <w:sz w:val="19"/>
        </w:rPr>
        <w:t>(двадцати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пяти) дней с момента получения счета на оплату услуги по предоставлению доступа к сети</w:t>
      </w:r>
      <w:r w:rsidR="0040531A">
        <w:rPr>
          <w:w w:val="105"/>
          <w:sz w:val="19"/>
        </w:rPr>
        <w:br/>
      </w:r>
      <w:r>
        <w:rPr>
          <w:w w:val="105"/>
          <w:sz w:val="19"/>
        </w:rPr>
        <w:t>местной телефонной связи;</w:t>
      </w:r>
    </w:p>
    <w:p w:rsidR="002E57A8" w:rsidRDefault="002E57A8" w:rsidP="006A7FC9">
      <w:pPr>
        <w:pStyle w:val="a3"/>
        <w:spacing w:before="3" w:line="280" w:lineRule="auto"/>
        <w:ind w:left="399" w:right="34"/>
        <w:jc w:val="both"/>
      </w:pPr>
      <w:r>
        <w:rPr>
          <w:rFonts w:ascii="Times New Roman" w:hAnsi="Times New Roman"/>
          <w:w w:val="105"/>
        </w:rPr>
        <w:t xml:space="preserve">- </w:t>
      </w:r>
      <w:r>
        <w:rPr>
          <w:w w:val="105"/>
        </w:rPr>
        <w:t>в одностороннем внесудебном порядке по инициативе Оператора связи в случае</w:t>
      </w:r>
      <w:r w:rsidR="00EE63B4">
        <w:rPr>
          <w:w w:val="105"/>
        </w:rPr>
        <w:br/>
      </w:r>
      <w:r>
        <w:rPr>
          <w:w w:val="105"/>
        </w:rPr>
        <w:t>не устранения нарушений, указанных в п. 7.4. настоящего договора, в течение шести</w:t>
      </w:r>
      <w:r w:rsidR="00EE63B4">
        <w:rPr>
          <w:w w:val="105"/>
        </w:rPr>
        <w:br/>
      </w:r>
      <w:r>
        <w:rPr>
          <w:w w:val="105"/>
        </w:rPr>
        <w:t>месяцев со дня получения Абонентом от Оператора связи уведомления в письменной форме о намерении приостановить оказание услуг.</w:t>
      </w:r>
    </w:p>
    <w:p w:rsidR="002E57A8" w:rsidRDefault="002E57A8" w:rsidP="006A7FC9">
      <w:pPr>
        <w:pStyle w:val="a4"/>
        <w:numPr>
          <w:ilvl w:val="1"/>
          <w:numId w:val="2"/>
        </w:numPr>
        <w:tabs>
          <w:tab w:val="left" w:pos="498"/>
        </w:tabs>
        <w:spacing w:before="0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Действие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прекращается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прекращения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у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права</w:t>
      </w:r>
      <w:r w:rsidR="009B0B29">
        <w:rPr>
          <w:w w:val="105"/>
          <w:sz w:val="19"/>
        </w:rPr>
        <w:t xml:space="preserve"> </w:t>
      </w:r>
      <w:r>
        <w:rPr>
          <w:w w:val="105"/>
          <w:sz w:val="19"/>
        </w:rPr>
        <w:t>владения</w:t>
      </w:r>
      <w:r w:rsidR="00EE63B4">
        <w:rPr>
          <w:w w:val="105"/>
          <w:sz w:val="19"/>
        </w:rPr>
        <w:br/>
      </w:r>
      <w:r>
        <w:rPr>
          <w:w w:val="105"/>
          <w:sz w:val="19"/>
        </w:rPr>
        <w:t>и пользования помещением, в котором установлено пользовательское (оконечное)</w:t>
      </w:r>
      <w:r w:rsidR="00EE63B4">
        <w:rPr>
          <w:w w:val="105"/>
          <w:sz w:val="19"/>
        </w:rPr>
        <w:br/>
      </w:r>
      <w:r>
        <w:rPr>
          <w:w w:val="105"/>
          <w:sz w:val="19"/>
        </w:rPr>
        <w:t>оборудование.</w:t>
      </w:r>
    </w:p>
    <w:p w:rsidR="002E57A8" w:rsidRDefault="002E57A8" w:rsidP="002E57A8">
      <w:pPr>
        <w:pStyle w:val="2"/>
        <w:numPr>
          <w:ilvl w:val="0"/>
          <w:numId w:val="12"/>
        </w:numPr>
        <w:tabs>
          <w:tab w:val="left" w:pos="4287"/>
        </w:tabs>
        <w:spacing w:before="111"/>
        <w:ind w:left="4286" w:hanging="216"/>
        <w:jc w:val="left"/>
      </w:pPr>
      <w:r>
        <w:t>ПРОЧИЕ УСЛОВИЯ</w:t>
      </w:r>
    </w:p>
    <w:p w:rsidR="002E57A8" w:rsidRDefault="002E57A8" w:rsidP="006A7FC9">
      <w:pPr>
        <w:pStyle w:val="a4"/>
        <w:numPr>
          <w:ilvl w:val="1"/>
          <w:numId w:val="1"/>
        </w:numPr>
        <w:tabs>
          <w:tab w:val="left" w:pos="498"/>
        </w:tabs>
        <w:spacing w:before="37"/>
        <w:ind w:hanging="385"/>
        <w:jc w:val="both"/>
        <w:rPr>
          <w:sz w:val="19"/>
        </w:rPr>
      </w:pPr>
      <w:r>
        <w:rPr>
          <w:w w:val="105"/>
          <w:sz w:val="19"/>
        </w:rPr>
        <w:t>Телефонная связь осуществляется с использованием пользовательского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(оконечного)</w:t>
      </w:r>
    </w:p>
    <w:p w:rsidR="002E57A8" w:rsidRDefault="002E57A8" w:rsidP="006A7FC9">
      <w:pPr>
        <w:pStyle w:val="a3"/>
        <w:spacing w:before="36"/>
        <w:jc w:val="both"/>
      </w:pPr>
      <w:r>
        <w:rPr>
          <w:w w:val="105"/>
        </w:rPr>
        <w:t>оборудования, являющегося собственностью Абонента.</w:t>
      </w:r>
    </w:p>
    <w:p w:rsidR="002E57A8" w:rsidRDefault="002E57A8" w:rsidP="006A7FC9">
      <w:pPr>
        <w:pStyle w:val="a4"/>
        <w:numPr>
          <w:ilvl w:val="1"/>
          <w:numId w:val="1"/>
        </w:numPr>
        <w:tabs>
          <w:tab w:val="left" w:pos="498"/>
        </w:tabs>
        <w:spacing w:before="35" w:line="278" w:lineRule="auto"/>
        <w:ind w:left="113" w:firstLine="0"/>
        <w:jc w:val="both"/>
        <w:rPr>
          <w:sz w:val="19"/>
        </w:rPr>
      </w:pPr>
      <w:r>
        <w:rPr>
          <w:w w:val="105"/>
          <w:sz w:val="19"/>
        </w:rPr>
        <w:t>Все приложения и дополнения к настоящему договору вступают в силу с момента</w:t>
      </w:r>
      <w:r w:rsidR="00EE63B4">
        <w:rPr>
          <w:w w:val="105"/>
          <w:sz w:val="19"/>
        </w:rPr>
        <w:br/>
      </w:r>
      <w:r>
        <w:rPr>
          <w:w w:val="105"/>
          <w:sz w:val="19"/>
        </w:rPr>
        <w:t>подписания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 w:rsidR="007B42A3">
        <w:rPr>
          <w:w w:val="105"/>
          <w:sz w:val="19"/>
        </w:rPr>
        <w:t xml:space="preserve"> с</w:t>
      </w:r>
      <w:r>
        <w:rPr>
          <w:w w:val="105"/>
          <w:sz w:val="19"/>
        </w:rPr>
        <w:t>торонами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должны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рассматриваться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неотъемлемая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часть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настоящего договора.</w:t>
      </w:r>
    </w:p>
    <w:p w:rsidR="002E57A8" w:rsidRDefault="002E57A8" w:rsidP="006A7FC9">
      <w:pPr>
        <w:pStyle w:val="a4"/>
        <w:numPr>
          <w:ilvl w:val="1"/>
          <w:numId w:val="1"/>
        </w:numPr>
        <w:tabs>
          <w:tab w:val="left" w:pos="498"/>
        </w:tabs>
        <w:spacing w:line="278" w:lineRule="auto"/>
        <w:ind w:left="113" w:firstLine="0"/>
        <w:jc w:val="both"/>
        <w:rPr>
          <w:sz w:val="19"/>
        </w:rPr>
      </w:pPr>
      <w:r>
        <w:rPr>
          <w:w w:val="105"/>
          <w:sz w:val="19"/>
        </w:rPr>
        <w:t>По вопросам, не урегулированным условиями настоящего договора, Стороны будут руководствоваться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Федеральным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законом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«О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связи»,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 w:rsidR="00EE63B4">
        <w:rPr>
          <w:w w:val="105"/>
          <w:sz w:val="19"/>
        </w:rPr>
        <w:br/>
      </w:r>
      <w:r>
        <w:rPr>
          <w:w w:val="105"/>
          <w:sz w:val="19"/>
        </w:rPr>
        <w:t>связи и другими законодательными актами Российской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Федерации.</w:t>
      </w:r>
    </w:p>
    <w:p w:rsidR="002E57A8" w:rsidRDefault="002E57A8" w:rsidP="006A7FC9">
      <w:pPr>
        <w:pStyle w:val="a4"/>
        <w:numPr>
          <w:ilvl w:val="1"/>
          <w:numId w:val="1"/>
        </w:numPr>
        <w:tabs>
          <w:tab w:val="left" w:pos="498"/>
        </w:tabs>
        <w:ind w:hanging="385"/>
        <w:jc w:val="both"/>
        <w:rPr>
          <w:sz w:val="19"/>
        </w:rPr>
      </w:pPr>
      <w:r>
        <w:rPr>
          <w:w w:val="105"/>
          <w:sz w:val="19"/>
        </w:rPr>
        <w:t>Споры по настоящему договору рассматриваются в Арбитражном суде г.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Москвы</w:t>
      </w:r>
      <w:r w:rsidR="00EE63B4">
        <w:rPr>
          <w:w w:val="105"/>
          <w:sz w:val="19"/>
        </w:rPr>
        <w:t>.</w:t>
      </w:r>
    </w:p>
    <w:p w:rsidR="002E57A8" w:rsidRDefault="002E57A8" w:rsidP="006A7FC9">
      <w:pPr>
        <w:pStyle w:val="a4"/>
        <w:numPr>
          <w:ilvl w:val="1"/>
          <w:numId w:val="1"/>
        </w:numPr>
        <w:tabs>
          <w:tab w:val="left" w:pos="498"/>
        </w:tabs>
        <w:spacing w:before="35" w:line="278" w:lineRule="auto"/>
        <w:ind w:left="113" w:right="34" w:firstLine="0"/>
        <w:jc w:val="both"/>
        <w:rPr>
          <w:sz w:val="19"/>
        </w:rPr>
      </w:pPr>
      <w:r>
        <w:rPr>
          <w:w w:val="105"/>
          <w:sz w:val="19"/>
        </w:rPr>
        <w:t>Настоящий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договор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составлен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двух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экземплярах,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один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из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которых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хранится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у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 w:rsidR="00EE63B4">
        <w:rPr>
          <w:w w:val="105"/>
          <w:sz w:val="19"/>
        </w:rPr>
        <w:br/>
      </w:r>
      <w:r>
        <w:rPr>
          <w:w w:val="105"/>
          <w:sz w:val="19"/>
        </w:rPr>
        <w:t xml:space="preserve">связи, другой </w:t>
      </w:r>
      <w:r w:rsidR="007B42A3">
        <w:rPr>
          <w:w w:val="105"/>
          <w:sz w:val="19"/>
        </w:rPr>
        <w:t>–</w:t>
      </w:r>
      <w:r>
        <w:rPr>
          <w:w w:val="105"/>
          <w:sz w:val="19"/>
        </w:rPr>
        <w:t xml:space="preserve"> у</w:t>
      </w:r>
      <w:r w:rsidR="007B42A3">
        <w:rPr>
          <w:w w:val="105"/>
          <w:sz w:val="19"/>
        </w:rPr>
        <w:t xml:space="preserve"> </w:t>
      </w:r>
      <w:r>
        <w:rPr>
          <w:w w:val="105"/>
          <w:sz w:val="19"/>
        </w:rPr>
        <w:t>Абонента.</w:t>
      </w:r>
    </w:p>
    <w:p w:rsidR="002E57A8" w:rsidRDefault="002E57A8" w:rsidP="000F437D">
      <w:pPr>
        <w:pStyle w:val="a4"/>
        <w:numPr>
          <w:ilvl w:val="0"/>
          <w:numId w:val="12"/>
        </w:numPr>
        <w:tabs>
          <w:tab w:val="left" w:pos="4230"/>
        </w:tabs>
        <w:spacing w:before="121"/>
        <w:ind w:right="49"/>
        <w:jc w:val="left"/>
        <w:rPr>
          <w:b/>
          <w:sz w:val="21"/>
        </w:rPr>
      </w:pPr>
      <w:r>
        <w:rPr>
          <w:b/>
          <w:sz w:val="21"/>
        </w:rPr>
        <w:t>ОСОБЫЕ</w:t>
      </w:r>
      <w:r w:rsidR="007B42A3">
        <w:rPr>
          <w:b/>
          <w:sz w:val="21"/>
        </w:rPr>
        <w:t xml:space="preserve"> </w:t>
      </w:r>
      <w:r>
        <w:rPr>
          <w:b/>
          <w:sz w:val="21"/>
        </w:rPr>
        <w:t>УСЛОВИЯ</w:t>
      </w:r>
    </w:p>
    <w:p w:rsidR="002E57A8" w:rsidRDefault="002E57A8" w:rsidP="006A7FC9">
      <w:pPr>
        <w:pStyle w:val="a3"/>
        <w:spacing w:before="67"/>
        <w:ind w:right="34"/>
        <w:jc w:val="both"/>
      </w:pPr>
      <w:r>
        <w:rPr>
          <w:w w:val="105"/>
          <w:u w:val="single"/>
        </w:rPr>
        <w:t>Срок оказания услуг по договору с 01.03.2023г. по 28.02.2024г.</w:t>
      </w:r>
    </w:p>
    <w:p w:rsidR="002E57A8" w:rsidRDefault="002E57A8" w:rsidP="006A7FC9">
      <w:pPr>
        <w:pStyle w:val="a3"/>
        <w:spacing w:before="38" w:line="278" w:lineRule="auto"/>
        <w:ind w:left="114" w:right="34"/>
        <w:jc w:val="both"/>
      </w:pPr>
      <w:r>
        <w:rPr>
          <w:w w:val="105"/>
          <w:u w:val="single"/>
        </w:rPr>
        <w:t>Номера в обслуживание абонента от линейных сооружений ПАО МГТС до</w:t>
      </w:r>
      <w:r w:rsidR="00EE63B4">
        <w:rPr>
          <w:w w:val="105"/>
          <w:u w:val="single"/>
        </w:rPr>
        <w:br/>
      </w:r>
      <w:r>
        <w:rPr>
          <w:w w:val="105"/>
          <w:u w:val="single"/>
        </w:rPr>
        <w:t>абонентских</w:t>
      </w:r>
      <w:r w:rsidR="007B42A3">
        <w:rPr>
          <w:w w:val="105"/>
          <w:u w:val="single"/>
        </w:rPr>
        <w:t xml:space="preserve"> </w:t>
      </w:r>
      <w:r>
        <w:rPr>
          <w:w w:val="105"/>
          <w:u w:val="single"/>
        </w:rPr>
        <w:t>устройств согласно Акту разграничения зон обслуживания линейных сооружений от</w:t>
      </w:r>
      <w:r w:rsidR="009D4A03" w:rsidRPr="009D4A03">
        <w:rPr>
          <w:w w:val="105"/>
          <w:u w:val="single"/>
        </w:rPr>
        <w:t xml:space="preserve"> </w:t>
      </w:r>
      <w:r>
        <w:rPr>
          <w:w w:val="105"/>
          <w:u w:val="single"/>
        </w:rPr>
        <w:t>30.10.2001г.</w:t>
      </w:r>
    </w:p>
    <w:p w:rsidR="002E57A8" w:rsidRDefault="002E57A8" w:rsidP="006A7FC9">
      <w:pPr>
        <w:pStyle w:val="a3"/>
        <w:spacing w:before="47"/>
        <w:ind w:left="114" w:right="34"/>
        <w:jc w:val="both"/>
        <w:rPr>
          <w:w w:val="105"/>
        </w:rPr>
      </w:pPr>
      <w:r>
        <w:rPr>
          <w:w w:val="105"/>
        </w:rPr>
        <w:t>Абонент с Правилами оказания услуг телефонной связи ознакомлен и обязуется их соблюдать</w:t>
      </w:r>
    </w:p>
    <w:p w:rsidR="00E12124" w:rsidRDefault="00E12124" w:rsidP="006A7FC9">
      <w:pPr>
        <w:pStyle w:val="a3"/>
        <w:spacing w:before="47"/>
        <w:ind w:left="114" w:right="34"/>
        <w:jc w:val="both"/>
      </w:pPr>
    </w:p>
    <w:p w:rsidR="002E57A8" w:rsidRDefault="002E57A8" w:rsidP="006A7FC9">
      <w:pPr>
        <w:spacing w:before="26"/>
        <w:ind w:left="5446" w:right="34"/>
        <w:jc w:val="both"/>
        <w:rPr>
          <w:sz w:val="19"/>
        </w:rPr>
      </w:pPr>
    </w:p>
    <w:p w:rsidR="002E57A8" w:rsidRDefault="00112A1B" w:rsidP="006A7FC9">
      <w:pPr>
        <w:pStyle w:val="a3"/>
        <w:spacing w:before="0" w:line="20" w:lineRule="exact"/>
        <w:ind w:left="104" w:right="34"/>
        <w:jc w:val="both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1F5C88A" wp14:editId="7D1B4134">
                <wp:extent cx="3048000" cy="12700"/>
                <wp:effectExtent l="8890" t="3810" r="10160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0" cy="12700"/>
                          <a:chOff x="0" y="0"/>
                          <a:chExt cx="4800" cy="2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4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56FA08" id="Group 2" o:spid="_x0000_s1026" style="width:240pt;height:1pt;mso-position-horizontal-relative:char;mso-position-vertical-relative:line" coordsize="48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">
                <v:line id="Line 3" o:spid="_x0000_s1027" style="position:absolute;visibility:visible;mso-wrap-style:square" from="0,10" to="480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w10:anchorlock/>
              </v:group>
            </w:pict>
          </mc:Fallback>
        </mc:AlternateContent>
      </w:r>
    </w:p>
    <w:p w:rsidR="002E57A8" w:rsidRDefault="00E12124" w:rsidP="006A7FC9">
      <w:pPr>
        <w:tabs>
          <w:tab w:val="left" w:pos="498"/>
        </w:tabs>
        <w:spacing w:line="278" w:lineRule="auto"/>
        <w:ind w:right="34"/>
        <w:jc w:val="both"/>
        <w:rPr>
          <w:sz w:val="19"/>
        </w:rPr>
      </w:pPr>
      <w:r>
        <w:rPr>
          <w:sz w:val="19"/>
        </w:rPr>
        <w:t xml:space="preserve">    (п</w:t>
      </w:r>
      <w:r>
        <w:rPr>
          <w:i/>
          <w:sz w:val="20"/>
        </w:rPr>
        <w:t>одпись представителя Абонента, должность</w:t>
      </w:r>
      <w:r>
        <w:rPr>
          <w:sz w:val="19"/>
        </w:rPr>
        <w:t>)</w:t>
      </w: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  <w:lang w:val="en-US"/>
        </w:rPr>
      </w:pPr>
    </w:p>
    <w:p w:rsidR="009D4A03" w:rsidRDefault="009D4A0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  <w:lang w:val="en-US"/>
        </w:rPr>
      </w:pPr>
    </w:p>
    <w:p w:rsidR="009D4A03" w:rsidRDefault="009D4A0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  <w:lang w:val="en-US"/>
        </w:rPr>
      </w:pPr>
    </w:p>
    <w:p w:rsidR="009D4A03" w:rsidRDefault="009D4A0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  <w:lang w:val="en-US"/>
        </w:rPr>
      </w:pPr>
    </w:p>
    <w:p w:rsidR="009D4A03" w:rsidRPr="009D4A03" w:rsidRDefault="009D4A0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  <w:lang w:val="en-US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533FBF">
      <w:pPr>
        <w:tabs>
          <w:tab w:val="left" w:pos="498"/>
        </w:tabs>
        <w:spacing w:line="278" w:lineRule="auto"/>
        <w:ind w:right="1430"/>
        <w:jc w:val="both"/>
        <w:rPr>
          <w:sz w:val="19"/>
        </w:rPr>
      </w:pPr>
    </w:p>
    <w:p w:rsidR="007B42A3" w:rsidRDefault="007B42A3" w:rsidP="00E729F7">
      <w:pPr>
        <w:pStyle w:val="2"/>
        <w:numPr>
          <w:ilvl w:val="0"/>
          <w:numId w:val="12"/>
        </w:numPr>
        <w:tabs>
          <w:tab w:val="left" w:pos="4227"/>
        </w:tabs>
        <w:spacing w:before="76"/>
        <w:jc w:val="left"/>
      </w:pPr>
      <w:r>
        <w:lastRenderedPageBreak/>
        <w:t>РЕКВИЗИТЫ СТОРОН</w:t>
      </w:r>
    </w:p>
    <w:p w:rsidR="007B42A3" w:rsidRDefault="007B42A3" w:rsidP="007B42A3">
      <w:pPr>
        <w:pStyle w:val="a3"/>
        <w:spacing w:before="6"/>
        <w:ind w:left="0"/>
        <w:rPr>
          <w:b/>
          <w:sz w:val="10"/>
        </w:rPr>
      </w:pPr>
    </w:p>
    <w:p w:rsidR="007B42A3" w:rsidRDefault="007B42A3" w:rsidP="007B42A3">
      <w:pPr>
        <w:rPr>
          <w:sz w:val="10"/>
        </w:rPr>
        <w:sectPr w:rsidR="007B42A3" w:rsidSect="001734BE">
          <w:pgSz w:w="11900" w:h="16820"/>
          <w:pgMar w:top="907" w:right="561" w:bottom="907" w:left="1276" w:header="0" w:footer="646" w:gutter="0"/>
          <w:cols w:space="720"/>
        </w:sectPr>
      </w:pPr>
    </w:p>
    <w:p w:rsidR="007B42A3" w:rsidRDefault="007B42A3" w:rsidP="007B42A3">
      <w:pPr>
        <w:spacing w:before="97"/>
        <w:ind w:left="233"/>
        <w:rPr>
          <w:b/>
          <w:sz w:val="19"/>
        </w:rPr>
      </w:pPr>
      <w:r>
        <w:rPr>
          <w:b/>
          <w:sz w:val="19"/>
        </w:rPr>
        <w:t>Оператор</w:t>
      </w:r>
    </w:p>
    <w:p w:rsidR="007B42A3" w:rsidRDefault="007B42A3" w:rsidP="007B42A3">
      <w:pPr>
        <w:spacing w:before="139"/>
        <w:ind w:left="234"/>
        <w:rPr>
          <w:b/>
          <w:sz w:val="17"/>
        </w:rPr>
      </w:pPr>
      <w:r>
        <w:rPr>
          <w:b/>
          <w:w w:val="105"/>
          <w:sz w:val="17"/>
        </w:rPr>
        <w:t>публичное акционерное общество</w:t>
      </w:r>
    </w:p>
    <w:p w:rsidR="007B42A3" w:rsidRDefault="007B42A3" w:rsidP="007B42A3">
      <w:pPr>
        <w:spacing w:before="43" w:line="292" w:lineRule="auto"/>
        <w:ind w:left="234" w:right="749"/>
        <w:rPr>
          <w:b/>
          <w:sz w:val="17"/>
        </w:rPr>
      </w:pPr>
      <w:r>
        <w:rPr>
          <w:b/>
          <w:w w:val="105"/>
          <w:sz w:val="17"/>
        </w:rPr>
        <w:t>«Московская городская телефонная сеть»</w:t>
      </w:r>
    </w:p>
    <w:p w:rsidR="007B42A3" w:rsidRPr="00AE2889" w:rsidRDefault="007B42A3" w:rsidP="007B42A3">
      <w:pPr>
        <w:pStyle w:val="a3"/>
        <w:tabs>
          <w:tab w:val="left" w:pos="2521"/>
        </w:tabs>
        <w:spacing w:before="120"/>
        <w:ind w:left="233"/>
        <w:rPr>
          <w:rFonts w:ascii="Times New Roman" w:hAnsi="Times New Roman"/>
          <w:u w:val="single"/>
        </w:rPr>
      </w:pPr>
      <w:r>
        <w:rPr>
          <w:w w:val="105"/>
        </w:rPr>
        <w:t xml:space="preserve">ОГРН: </w:t>
      </w:r>
      <w:r>
        <w:rPr>
          <w:w w:val="105"/>
          <w:u w:val="single"/>
        </w:rPr>
        <w:t xml:space="preserve">1027739285265 </w:t>
      </w:r>
    </w:p>
    <w:p w:rsidR="007B42A3" w:rsidRDefault="007B42A3" w:rsidP="007B42A3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  <w:u w:val="single"/>
        </w:rPr>
        <w:t>Место нахождения: 119017, РФ, г. Москва,</w:t>
      </w:r>
    </w:p>
    <w:p w:rsidR="007B42A3" w:rsidRDefault="007B42A3" w:rsidP="007B42A3">
      <w:pPr>
        <w:pStyle w:val="a3"/>
        <w:spacing w:before="35" w:line="278" w:lineRule="auto"/>
        <w:ind w:left="233" w:right="231"/>
      </w:pPr>
      <w:r>
        <w:rPr>
          <w:w w:val="105"/>
          <w:u w:val="single"/>
        </w:rPr>
        <w:t>Большая Ордынка ул., д.25,</w:t>
      </w:r>
      <w:r w:rsidR="00A01960">
        <w:rPr>
          <w:w w:val="105"/>
          <w:u w:val="single"/>
        </w:rPr>
        <w:t xml:space="preserve"> </w:t>
      </w:r>
      <w:r>
        <w:rPr>
          <w:w w:val="105"/>
          <w:u w:val="single"/>
        </w:rPr>
        <w:t>с.1 Почтовый адрес: 119991, РФ, г. Москва, Большая Ордынка ул., д. 25,</w:t>
      </w:r>
      <w:r w:rsidR="00A01960">
        <w:rPr>
          <w:w w:val="105"/>
          <w:u w:val="single"/>
        </w:rPr>
        <w:t xml:space="preserve"> </w:t>
      </w:r>
      <w:r>
        <w:rPr>
          <w:w w:val="105"/>
          <w:u w:val="single"/>
        </w:rPr>
        <w:t>с.1</w:t>
      </w:r>
    </w:p>
    <w:p w:rsidR="007B42A3" w:rsidRDefault="007B42A3" w:rsidP="007B42A3">
      <w:pPr>
        <w:pStyle w:val="a3"/>
        <w:ind w:left="233"/>
      </w:pPr>
      <w:r>
        <w:rPr>
          <w:w w:val="105"/>
        </w:rPr>
        <w:t xml:space="preserve">ИНН: </w:t>
      </w:r>
      <w:r>
        <w:rPr>
          <w:w w:val="105"/>
          <w:u w:val="single"/>
        </w:rPr>
        <w:t>7710016640</w:t>
      </w:r>
    </w:p>
    <w:p w:rsidR="007B42A3" w:rsidRDefault="007B42A3" w:rsidP="007B42A3">
      <w:pPr>
        <w:pStyle w:val="a3"/>
        <w:spacing w:before="35"/>
        <w:ind w:left="233"/>
      </w:pPr>
      <w:r>
        <w:rPr>
          <w:w w:val="105"/>
        </w:rPr>
        <w:t>КПП:</w:t>
      </w:r>
      <w:r>
        <w:rPr>
          <w:w w:val="105"/>
          <w:u w:val="single"/>
        </w:rPr>
        <w:t>997750001</w:t>
      </w:r>
    </w:p>
    <w:p w:rsidR="007B42A3" w:rsidRDefault="007B42A3" w:rsidP="007B42A3">
      <w:pPr>
        <w:pStyle w:val="a3"/>
        <w:spacing w:before="36"/>
        <w:ind w:left="233"/>
      </w:pPr>
      <w:r>
        <w:rPr>
          <w:w w:val="105"/>
        </w:rPr>
        <w:t>БИК:</w:t>
      </w:r>
      <w:r>
        <w:rPr>
          <w:w w:val="105"/>
          <w:u w:val="single"/>
        </w:rPr>
        <w:t>044525232</w:t>
      </w:r>
    </w:p>
    <w:p w:rsidR="007B42A3" w:rsidRDefault="007B42A3" w:rsidP="007B42A3">
      <w:pPr>
        <w:pStyle w:val="a3"/>
        <w:spacing w:before="35"/>
        <w:ind w:left="233"/>
      </w:pPr>
      <w:r>
        <w:rPr>
          <w:w w:val="105"/>
        </w:rPr>
        <w:t>Р/С:</w:t>
      </w:r>
      <w:r>
        <w:rPr>
          <w:w w:val="105"/>
          <w:u w:val="single"/>
        </w:rPr>
        <w:t xml:space="preserve"> № 40702810900000001900 в ПАО</w:t>
      </w:r>
    </w:p>
    <w:p w:rsidR="007B42A3" w:rsidRDefault="007B42A3" w:rsidP="007B42A3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  <w:u w:val="single"/>
        </w:rPr>
        <w:t>"МТС-БАНК"</w:t>
      </w:r>
    </w:p>
    <w:p w:rsidR="007B42A3" w:rsidRDefault="007B42A3" w:rsidP="007B42A3">
      <w:pPr>
        <w:pStyle w:val="a3"/>
        <w:spacing w:before="35" w:line="278" w:lineRule="auto"/>
        <w:ind w:left="233" w:right="778"/>
      </w:pPr>
      <w:r>
        <w:rPr>
          <w:w w:val="105"/>
        </w:rPr>
        <w:t xml:space="preserve">К/С: </w:t>
      </w:r>
      <w:r>
        <w:rPr>
          <w:w w:val="105"/>
          <w:u w:val="single"/>
        </w:rPr>
        <w:t>№ 30101810600000000232</w:t>
      </w:r>
      <w:r>
        <w:rPr>
          <w:w w:val="105"/>
        </w:rPr>
        <w:t xml:space="preserve"> Код по ОКПО: </w:t>
      </w:r>
      <w:r>
        <w:rPr>
          <w:w w:val="105"/>
          <w:u w:val="single"/>
        </w:rPr>
        <w:t>04856548</w:t>
      </w:r>
    </w:p>
    <w:p w:rsidR="007B42A3" w:rsidRDefault="007B42A3" w:rsidP="007B42A3">
      <w:pPr>
        <w:pStyle w:val="a3"/>
        <w:ind w:left="233"/>
      </w:pPr>
      <w:r>
        <w:rPr>
          <w:w w:val="105"/>
        </w:rPr>
        <w:t xml:space="preserve">Код по ОКВЭД: </w:t>
      </w:r>
      <w:r>
        <w:rPr>
          <w:w w:val="105"/>
          <w:u w:val="single"/>
        </w:rPr>
        <w:t>61.10</w:t>
      </w:r>
    </w:p>
    <w:p w:rsidR="007B42A3" w:rsidRDefault="007B42A3" w:rsidP="007B42A3">
      <w:pPr>
        <w:pStyle w:val="a3"/>
        <w:tabs>
          <w:tab w:val="left" w:pos="2995"/>
        </w:tabs>
        <w:spacing w:before="35"/>
        <w:ind w:left="234"/>
        <w:rPr>
          <w:rFonts w:ascii="Times New Roman" w:hAnsi="Times New Roman"/>
        </w:rPr>
      </w:pPr>
    </w:p>
    <w:p w:rsidR="007B42A3" w:rsidRDefault="007B42A3" w:rsidP="007B42A3">
      <w:pPr>
        <w:pStyle w:val="2"/>
        <w:ind w:firstLine="0"/>
      </w:pPr>
      <w:r>
        <w:rPr>
          <w:b w:val="0"/>
        </w:rPr>
        <w:br w:type="column"/>
      </w:r>
      <w:r>
        <w:t>Абонент</w:t>
      </w:r>
    </w:p>
    <w:p w:rsidR="007B42A3" w:rsidRDefault="007B42A3" w:rsidP="007B42A3">
      <w:pPr>
        <w:spacing w:before="139"/>
        <w:ind w:left="233"/>
        <w:rPr>
          <w:b/>
          <w:sz w:val="17"/>
        </w:rPr>
      </w:pPr>
      <w:r>
        <w:rPr>
          <w:b/>
          <w:w w:val="105"/>
          <w:sz w:val="17"/>
        </w:rPr>
        <w:t>ГМЦ Росстата</w:t>
      </w:r>
    </w:p>
    <w:p w:rsidR="007B42A3" w:rsidRDefault="007B42A3" w:rsidP="007B42A3">
      <w:pPr>
        <w:pStyle w:val="a3"/>
        <w:spacing w:before="0"/>
        <w:ind w:left="0"/>
        <w:rPr>
          <w:b/>
          <w:sz w:val="20"/>
        </w:rPr>
      </w:pPr>
    </w:p>
    <w:p w:rsidR="007B42A3" w:rsidRDefault="007B42A3" w:rsidP="007B42A3">
      <w:pPr>
        <w:pStyle w:val="a3"/>
        <w:spacing w:before="0"/>
        <w:ind w:left="0"/>
        <w:rPr>
          <w:b/>
          <w:sz w:val="20"/>
        </w:rPr>
      </w:pPr>
    </w:p>
    <w:p w:rsidR="007B42A3" w:rsidRDefault="007B42A3" w:rsidP="007B42A3">
      <w:pPr>
        <w:pStyle w:val="a3"/>
        <w:spacing w:before="7"/>
        <w:ind w:left="0"/>
        <w:rPr>
          <w:b/>
          <w:sz w:val="15"/>
        </w:rPr>
      </w:pPr>
    </w:p>
    <w:p w:rsidR="007B42A3" w:rsidRDefault="007B42A3" w:rsidP="007B42A3">
      <w:pPr>
        <w:pStyle w:val="a3"/>
        <w:tabs>
          <w:tab w:val="left" w:pos="2461"/>
        </w:tabs>
        <w:spacing w:before="1"/>
        <w:ind w:left="233"/>
        <w:rPr>
          <w:rFonts w:ascii="Times New Roman" w:hAnsi="Times New Roman"/>
        </w:rPr>
      </w:pPr>
      <w:r>
        <w:rPr>
          <w:w w:val="105"/>
        </w:rPr>
        <w:t xml:space="preserve">ОГРН </w:t>
      </w:r>
      <w:r w:rsidRPr="00AF6FF3">
        <w:rPr>
          <w:w w:val="105"/>
          <w:u w:val="single"/>
        </w:rPr>
        <w:t>1</w:t>
      </w:r>
      <w:r w:rsidRPr="00AF6FF3">
        <w:rPr>
          <w:spacing w:val="6"/>
          <w:u w:val="single"/>
        </w:rPr>
        <w:t>027739185968</w:t>
      </w:r>
      <w:r>
        <w:rPr>
          <w:rFonts w:ascii="Times New Roman" w:hAnsi="Times New Roman"/>
          <w:u w:val="single"/>
        </w:rPr>
        <w:tab/>
      </w:r>
    </w:p>
    <w:p w:rsidR="007B42A3" w:rsidRDefault="007B42A3" w:rsidP="007B42A3">
      <w:pPr>
        <w:pStyle w:val="a3"/>
        <w:spacing w:before="35"/>
        <w:ind w:left="233"/>
        <w:rPr>
          <w:rFonts w:ascii="Times New Roman" w:hAnsi="Times New Roman"/>
        </w:rPr>
      </w:pPr>
      <w:r>
        <w:rPr>
          <w:w w:val="105"/>
        </w:rPr>
        <w:t xml:space="preserve">Место нахождения: </w:t>
      </w:r>
      <w:r>
        <w:rPr>
          <w:w w:val="105"/>
          <w:u w:val="single"/>
        </w:rPr>
        <w:t>105187, РФ, г. Москва,</w:t>
      </w:r>
    </w:p>
    <w:p w:rsidR="007B42A3" w:rsidRDefault="007B42A3" w:rsidP="007B42A3">
      <w:pPr>
        <w:pStyle w:val="a3"/>
        <w:spacing w:before="36"/>
        <w:ind w:left="233"/>
      </w:pPr>
      <w:r>
        <w:rPr>
          <w:w w:val="105"/>
          <w:u w:val="single"/>
        </w:rPr>
        <w:t>Измайловское шоссе, д.44</w:t>
      </w:r>
    </w:p>
    <w:p w:rsidR="007B42A3" w:rsidRDefault="007B42A3" w:rsidP="007B42A3">
      <w:pPr>
        <w:pStyle w:val="a3"/>
        <w:spacing w:before="35"/>
        <w:ind w:left="233"/>
        <w:rPr>
          <w:rFonts w:ascii="Times New Roman" w:hAnsi="Times New Roman"/>
        </w:rPr>
      </w:pPr>
      <w:r>
        <w:rPr>
          <w:w w:val="105"/>
        </w:rPr>
        <w:t xml:space="preserve">Почтовый адрес: </w:t>
      </w:r>
      <w:r>
        <w:rPr>
          <w:w w:val="105"/>
          <w:u w:val="single"/>
        </w:rPr>
        <w:t>105187, РФ, г. Москва,</w:t>
      </w:r>
    </w:p>
    <w:p w:rsidR="007B42A3" w:rsidRDefault="007B42A3" w:rsidP="007B42A3">
      <w:pPr>
        <w:pStyle w:val="a3"/>
        <w:spacing w:before="36"/>
        <w:ind w:left="233"/>
      </w:pPr>
      <w:r>
        <w:rPr>
          <w:w w:val="105"/>
          <w:u w:val="single"/>
        </w:rPr>
        <w:t>Измайловское шоссе, д.44</w:t>
      </w:r>
    </w:p>
    <w:p w:rsidR="007B42A3" w:rsidRDefault="007B42A3" w:rsidP="007B42A3">
      <w:pPr>
        <w:pStyle w:val="a3"/>
        <w:spacing w:before="35"/>
        <w:ind w:left="233"/>
      </w:pPr>
      <w:r>
        <w:rPr>
          <w:w w:val="105"/>
        </w:rPr>
        <w:t xml:space="preserve">ИНН: </w:t>
      </w:r>
      <w:r>
        <w:rPr>
          <w:w w:val="105"/>
          <w:u w:val="single"/>
        </w:rPr>
        <w:t>7719026593</w:t>
      </w:r>
    </w:p>
    <w:p w:rsidR="007B42A3" w:rsidRDefault="007B42A3" w:rsidP="007B42A3">
      <w:pPr>
        <w:pStyle w:val="a3"/>
        <w:spacing w:before="36"/>
        <w:ind w:left="233"/>
      </w:pPr>
      <w:r>
        <w:rPr>
          <w:w w:val="105"/>
        </w:rPr>
        <w:t>КПП:</w:t>
      </w:r>
      <w:r>
        <w:rPr>
          <w:w w:val="105"/>
          <w:u w:val="single"/>
        </w:rPr>
        <w:t>771901001</w:t>
      </w:r>
    </w:p>
    <w:p w:rsidR="007B42A3" w:rsidRDefault="007B42A3" w:rsidP="007B42A3">
      <w:pPr>
        <w:pStyle w:val="a3"/>
        <w:spacing w:before="35"/>
        <w:ind w:left="233"/>
      </w:pPr>
      <w:r>
        <w:rPr>
          <w:w w:val="105"/>
        </w:rPr>
        <w:t>БИК:</w:t>
      </w:r>
      <w:r>
        <w:rPr>
          <w:w w:val="105"/>
          <w:u w:val="single"/>
        </w:rPr>
        <w:t>044525360</w:t>
      </w:r>
    </w:p>
    <w:p w:rsidR="007B42A3" w:rsidRDefault="007B42A3" w:rsidP="007B42A3">
      <w:pPr>
        <w:pStyle w:val="a3"/>
        <w:spacing w:before="36" w:line="278" w:lineRule="auto"/>
        <w:ind w:left="233" w:right="1060"/>
      </w:pPr>
      <w:r>
        <w:rPr>
          <w:w w:val="105"/>
        </w:rPr>
        <w:t xml:space="preserve">Р/С: № </w:t>
      </w:r>
      <w:r>
        <w:rPr>
          <w:w w:val="105"/>
          <w:u w:val="single"/>
        </w:rPr>
        <w:t>40502810012010572526</w:t>
      </w:r>
      <w:r>
        <w:rPr>
          <w:w w:val="105"/>
        </w:rPr>
        <w:t xml:space="preserve"> в </w:t>
      </w:r>
      <w:r>
        <w:rPr>
          <w:w w:val="105"/>
          <w:u w:val="single"/>
        </w:rPr>
        <w:t>ФИЛИАЛ "КОРПОРАТИВНЫЙ" ПАО"СОВКОМБАНК" МОСКВА</w:t>
      </w:r>
    </w:p>
    <w:p w:rsidR="007B42A3" w:rsidRDefault="007B42A3" w:rsidP="007B42A3">
      <w:pPr>
        <w:pStyle w:val="a3"/>
        <w:spacing w:before="1"/>
        <w:ind w:left="233"/>
      </w:pPr>
      <w:r>
        <w:rPr>
          <w:w w:val="105"/>
        </w:rPr>
        <w:t xml:space="preserve">К/С: № </w:t>
      </w:r>
      <w:r>
        <w:rPr>
          <w:w w:val="105"/>
          <w:u w:val="single"/>
        </w:rPr>
        <w:t>30101810445250000360</w:t>
      </w:r>
    </w:p>
    <w:p w:rsidR="007B42A3" w:rsidRDefault="007B42A3" w:rsidP="007B42A3">
      <w:pPr>
        <w:pStyle w:val="a3"/>
        <w:spacing w:before="36"/>
        <w:ind w:left="233"/>
      </w:pPr>
      <w:r>
        <w:rPr>
          <w:w w:val="105"/>
        </w:rPr>
        <w:t xml:space="preserve">Код по ОКПО: </w:t>
      </w:r>
      <w:r>
        <w:rPr>
          <w:w w:val="105"/>
          <w:u w:val="single"/>
        </w:rPr>
        <w:t>29360200</w:t>
      </w:r>
    </w:p>
    <w:p w:rsidR="007B42A3" w:rsidRDefault="007B42A3" w:rsidP="007B42A3">
      <w:pPr>
        <w:pStyle w:val="a3"/>
        <w:spacing w:before="35"/>
        <w:ind w:left="233"/>
      </w:pPr>
      <w:r>
        <w:rPr>
          <w:w w:val="105"/>
        </w:rPr>
        <w:t xml:space="preserve">Код по ОКВЭД: </w:t>
      </w:r>
      <w:r>
        <w:rPr>
          <w:w w:val="105"/>
          <w:u w:val="single"/>
        </w:rPr>
        <w:t>63.11</w:t>
      </w:r>
    </w:p>
    <w:p w:rsidR="007B42A3" w:rsidRDefault="007B42A3" w:rsidP="007B42A3">
      <w:pPr>
        <w:rPr>
          <w:rFonts w:ascii="Times New Roman" w:hAnsi="Times New Roman"/>
        </w:rPr>
        <w:sectPr w:rsidR="007B42A3">
          <w:type w:val="continuous"/>
          <w:pgSz w:w="11900" w:h="16820"/>
          <w:pgMar w:top="560" w:right="520" w:bottom="840" w:left="1140" w:header="720" w:footer="720" w:gutter="0"/>
          <w:cols w:num="2" w:space="720" w:equalWidth="0">
            <w:col w:w="4250" w:space="790"/>
            <w:col w:w="5200"/>
          </w:cols>
        </w:sectPr>
      </w:pPr>
    </w:p>
    <w:p w:rsidR="007B42A3" w:rsidRDefault="007B42A3" w:rsidP="007B42A3">
      <w:pPr>
        <w:pStyle w:val="a3"/>
        <w:spacing w:before="4"/>
        <w:ind w:left="0"/>
        <w:rPr>
          <w:rFonts w:ascii="Times New Roman"/>
          <w:sz w:val="17"/>
        </w:rPr>
      </w:pPr>
    </w:p>
    <w:p w:rsidR="007B42A3" w:rsidRDefault="007B42A3" w:rsidP="007B42A3">
      <w:pPr>
        <w:pStyle w:val="2"/>
        <w:ind w:left="48" w:right="154" w:firstLine="0"/>
        <w:jc w:val="center"/>
      </w:pPr>
      <w:r>
        <w:t>ПОДПИСИ СТОРОН</w:t>
      </w:r>
    </w:p>
    <w:p w:rsidR="007B42A3" w:rsidRDefault="007B42A3" w:rsidP="007B42A3">
      <w:pPr>
        <w:tabs>
          <w:tab w:val="left" w:pos="8994"/>
        </w:tabs>
        <w:spacing w:before="142"/>
        <w:ind w:left="165"/>
        <w:rPr>
          <w:sz w:val="18"/>
        </w:rPr>
      </w:pPr>
      <w:r>
        <w:rPr>
          <w:sz w:val="18"/>
        </w:rPr>
        <w:t>От Оператора связи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От Абонента</w:t>
      </w:r>
    </w:p>
    <w:p w:rsidR="007B42A3" w:rsidRDefault="007B42A3" w:rsidP="007B42A3">
      <w:pPr>
        <w:pStyle w:val="a3"/>
        <w:spacing w:before="3"/>
        <w:ind w:left="0"/>
        <w:rPr>
          <w:sz w:val="12"/>
        </w:rPr>
      </w:pPr>
    </w:p>
    <w:p w:rsidR="007B42A3" w:rsidRDefault="007B42A3" w:rsidP="007B42A3">
      <w:pPr>
        <w:rPr>
          <w:sz w:val="12"/>
        </w:rPr>
        <w:sectPr w:rsidR="007B42A3">
          <w:type w:val="continuous"/>
          <w:pgSz w:w="11900" w:h="16820"/>
          <w:pgMar w:top="560" w:right="520" w:bottom="840" w:left="1140" w:header="720" w:footer="720" w:gutter="0"/>
          <w:cols w:space="720"/>
        </w:sectPr>
      </w:pPr>
    </w:p>
    <w:p w:rsidR="007B42A3" w:rsidRDefault="007B42A3" w:rsidP="007B42A3">
      <w:pPr>
        <w:spacing w:before="93"/>
        <w:ind w:left="165"/>
        <w:rPr>
          <w:sz w:val="18"/>
        </w:rPr>
      </w:pPr>
      <w:r>
        <w:rPr>
          <w:sz w:val="18"/>
        </w:rPr>
        <w:t xml:space="preserve">по </w:t>
      </w:r>
      <w:r>
        <w:rPr>
          <w:sz w:val="18"/>
          <w:u w:val="single"/>
        </w:rPr>
        <w:t>доверенности № 34560 от 27.09.2021 г.</w:t>
      </w:r>
    </w:p>
    <w:p w:rsidR="007B42A3" w:rsidRDefault="007B42A3" w:rsidP="007B42A3">
      <w:pPr>
        <w:spacing w:before="21"/>
        <w:ind w:left="165"/>
        <w:rPr>
          <w:sz w:val="18"/>
        </w:rPr>
      </w:pPr>
      <w:r>
        <w:rPr>
          <w:sz w:val="18"/>
          <w:u w:val="single"/>
        </w:rPr>
        <w:t>работник ПАО МГТС</w:t>
      </w:r>
    </w:p>
    <w:p w:rsidR="007B42A3" w:rsidRDefault="007B42A3" w:rsidP="007B42A3">
      <w:pPr>
        <w:spacing w:before="93"/>
        <w:ind w:left="165"/>
        <w:rPr>
          <w:sz w:val="18"/>
          <w:u w:val="single"/>
        </w:rPr>
      </w:pPr>
      <w:r>
        <w:br w:type="column"/>
      </w:r>
      <w:r>
        <w:t xml:space="preserve">                                </w:t>
      </w:r>
      <w:r>
        <w:rPr>
          <w:sz w:val="18"/>
          <w:u w:val="single"/>
        </w:rPr>
        <w:t>Временно исполняющий</w:t>
      </w:r>
    </w:p>
    <w:p w:rsidR="007B42A3" w:rsidRDefault="007B42A3" w:rsidP="007B42A3">
      <w:pPr>
        <w:spacing w:before="93"/>
        <w:ind w:left="165"/>
        <w:rPr>
          <w:sz w:val="18"/>
        </w:rPr>
      </w:pPr>
      <w:r>
        <w:rPr>
          <w:sz w:val="18"/>
        </w:rPr>
        <w:t xml:space="preserve">                                         </w:t>
      </w:r>
      <w:r>
        <w:rPr>
          <w:sz w:val="18"/>
          <w:u w:val="single"/>
        </w:rPr>
        <w:t>обязанности директора</w:t>
      </w:r>
    </w:p>
    <w:p w:rsidR="007B42A3" w:rsidRDefault="007B42A3" w:rsidP="007B42A3">
      <w:pPr>
        <w:rPr>
          <w:sz w:val="18"/>
        </w:rPr>
        <w:sectPr w:rsidR="007B42A3">
          <w:type w:val="continuous"/>
          <w:pgSz w:w="11900" w:h="16820"/>
          <w:pgMar w:top="560" w:right="520" w:bottom="840" w:left="1140" w:header="720" w:footer="720" w:gutter="0"/>
          <w:cols w:num="2" w:space="720" w:equalWidth="0">
            <w:col w:w="3748" w:space="2087"/>
            <w:col w:w="4405"/>
          </w:cols>
        </w:sectPr>
      </w:pPr>
    </w:p>
    <w:p w:rsidR="007B42A3" w:rsidRDefault="007B42A3" w:rsidP="007B42A3">
      <w:pPr>
        <w:pStyle w:val="a3"/>
        <w:spacing w:before="3"/>
        <w:ind w:left="0"/>
        <w:rPr>
          <w:sz w:val="11"/>
        </w:rPr>
      </w:pPr>
    </w:p>
    <w:p w:rsidR="007B42A3" w:rsidRDefault="007B42A3" w:rsidP="007B42A3">
      <w:pPr>
        <w:tabs>
          <w:tab w:val="left" w:pos="1814"/>
          <w:tab w:val="left" w:pos="7419"/>
          <w:tab w:val="left" w:pos="9019"/>
        </w:tabs>
        <w:spacing w:before="93"/>
        <w:ind w:left="165"/>
        <w:rPr>
          <w:sz w:val="18"/>
        </w:rPr>
      </w:pPr>
      <w:r>
        <w:rPr>
          <w:rFonts w:ascii="Times New Roman" w:hAnsi="Times New Roman"/>
          <w:sz w:val="18"/>
          <w:u w:val="single"/>
        </w:rPr>
        <w:tab/>
      </w:r>
      <w:r>
        <w:rPr>
          <w:sz w:val="18"/>
          <w:u w:val="single"/>
        </w:rPr>
        <w:t>/Ильина</w:t>
      </w:r>
      <w:r w:rsidR="00040B51">
        <w:rPr>
          <w:sz w:val="18"/>
          <w:u w:val="single"/>
        </w:rPr>
        <w:t xml:space="preserve"> </w:t>
      </w:r>
      <w:r>
        <w:rPr>
          <w:sz w:val="18"/>
          <w:u w:val="single"/>
        </w:rPr>
        <w:t>Н.А.</w:t>
      </w:r>
      <w:r>
        <w:rPr>
          <w:sz w:val="18"/>
        </w:rPr>
        <w:t>/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  <w:u w:val="single"/>
        </w:rPr>
        <w:t>/Зубков</w:t>
      </w:r>
      <w:r w:rsidR="00040B51">
        <w:rPr>
          <w:sz w:val="18"/>
          <w:u w:val="single"/>
        </w:rPr>
        <w:t xml:space="preserve"> </w:t>
      </w:r>
      <w:r>
        <w:rPr>
          <w:sz w:val="18"/>
          <w:u w:val="single"/>
        </w:rPr>
        <w:t>А.С.</w:t>
      </w:r>
      <w:r>
        <w:rPr>
          <w:sz w:val="18"/>
        </w:rPr>
        <w:t>/</w:t>
      </w:r>
    </w:p>
    <w:p w:rsidR="007B42A3" w:rsidRDefault="007B42A3" w:rsidP="007B42A3">
      <w:pPr>
        <w:pStyle w:val="a3"/>
        <w:spacing w:before="0"/>
        <w:ind w:left="0"/>
        <w:rPr>
          <w:sz w:val="20"/>
        </w:rPr>
      </w:pPr>
    </w:p>
    <w:p w:rsidR="007B42A3" w:rsidRDefault="007B42A3" w:rsidP="007B42A3">
      <w:pPr>
        <w:rPr>
          <w:sz w:val="20"/>
        </w:rPr>
      </w:pPr>
    </w:p>
    <w:p w:rsidR="00E729F7" w:rsidRDefault="00E729F7" w:rsidP="007B42A3">
      <w:pPr>
        <w:rPr>
          <w:sz w:val="20"/>
        </w:rPr>
      </w:pPr>
    </w:p>
    <w:p w:rsidR="00E729F7" w:rsidRDefault="00E729F7" w:rsidP="00E729F7">
      <w:pPr>
        <w:pStyle w:val="a3"/>
        <w:spacing w:before="0"/>
        <w:ind w:left="0"/>
        <w:rPr>
          <w:sz w:val="22"/>
        </w:rPr>
      </w:pPr>
    </w:p>
    <w:p w:rsidR="00112A1B" w:rsidRDefault="00E729F7" w:rsidP="00112A1B">
      <w:pPr>
        <w:tabs>
          <w:tab w:val="left" w:pos="527"/>
          <w:tab w:val="left" w:pos="1991"/>
          <w:tab w:val="left" w:pos="2486"/>
        </w:tabs>
        <w:spacing w:before="1"/>
        <w:ind w:left="114"/>
        <w:rPr>
          <w:sz w:val="18"/>
        </w:rPr>
      </w:pP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20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 xml:space="preserve">г.       </w:t>
      </w:r>
      <w:r w:rsidR="00112A1B">
        <w:rPr>
          <w:sz w:val="18"/>
        </w:rPr>
        <w:t xml:space="preserve">                                                                                         "</w:t>
      </w:r>
      <w:r w:rsidR="00112A1B">
        <w:rPr>
          <w:rFonts w:ascii="Times New Roman" w:hAnsi="Times New Roman"/>
          <w:sz w:val="18"/>
          <w:u w:val="single"/>
        </w:rPr>
        <w:t xml:space="preserve">       </w:t>
      </w:r>
      <w:r w:rsidR="00112A1B">
        <w:rPr>
          <w:sz w:val="18"/>
        </w:rPr>
        <w:t>"</w:t>
      </w:r>
      <w:r w:rsidR="00112A1B">
        <w:rPr>
          <w:rFonts w:ascii="Times New Roman" w:hAnsi="Times New Roman"/>
          <w:sz w:val="18"/>
          <w:u w:val="single"/>
        </w:rPr>
        <w:tab/>
        <w:t xml:space="preserve">                                 </w:t>
      </w:r>
      <w:r w:rsidR="00112A1B">
        <w:rPr>
          <w:sz w:val="18"/>
        </w:rPr>
        <w:t>20</w:t>
      </w:r>
      <w:r w:rsidR="00112A1B">
        <w:rPr>
          <w:rFonts w:ascii="Times New Roman" w:hAnsi="Times New Roman"/>
          <w:sz w:val="18"/>
          <w:u w:val="single"/>
        </w:rPr>
        <w:t xml:space="preserve">       </w:t>
      </w:r>
      <w:r w:rsidR="00112A1B">
        <w:rPr>
          <w:sz w:val="18"/>
        </w:rPr>
        <w:t>г.</w:t>
      </w:r>
      <w:r>
        <w:rPr>
          <w:sz w:val="18"/>
        </w:rPr>
        <w:t xml:space="preserve"> </w:t>
      </w:r>
    </w:p>
    <w:p w:rsidR="00E729F7" w:rsidRPr="00112A1B" w:rsidRDefault="00835F37" w:rsidP="00835F37">
      <w:pPr>
        <w:tabs>
          <w:tab w:val="left" w:pos="527"/>
          <w:tab w:val="left" w:pos="1991"/>
          <w:tab w:val="left" w:pos="2486"/>
        </w:tabs>
        <w:spacing w:before="1"/>
        <w:rPr>
          <w:sz w:val="18"/>
        </w:rPr>
        <w:sectPr w:rsidR="00E729F7" w:rsidRPr="00112A1B">
          <w:type w:val="continuous"/>
          <w:pgSz w:w="11900" w:h="16820"/>
          <w:pgMar w:top="560" w:right="520" w:bottom="840" w:left="1140" w:header="720" w:footer="720" w:gutter="0"/>
          <w:cols w:space="720"/>
        </w:sectPr>
      </w:pPr>
      <w:r>
        <w:rPr>
          <w:sz w:val="18"/>
        </w:rPr>
        <w:t xml:space="preserve">   </w:t>
      </w:r>
      <w:r w:rsidR="00112A1B" w:rsidRPr="00835F37">
        <w:t>М.П.</w:t>
      </w:r>
      <w:r w:rsidR="00FF77A0">
        <w:t xml:space="preserve">  </w:t>
      </w:r>
      <w:r w:rsidR="00E729F7" w:rsidRPr="00835F37">
        <w:t xml:space="preserve">                                                                           </w:t>
      </w:r>
      <w:r w:rsidR="00FF77A0">
        <w:t xml:space="preserve">                  </w:t>
      </w:r>
      <w:r w:rsidR="00112A1B" w:rsidRPr="00835F37">
        <w:t xml:space="preserve">                           </w:t>
      </w:r>
      <w:r w:rsidR="00FF77A0">
        <w:t xml:space="preserve">                        </w:t>
      </w:r>
      <w:r w:rsidR="00112A1B" w:rsidRPr="00835F37">
        <w:t>М.П.</w:t>
      </w:r>
      <w:r w:rsidR="00E729F7">
        <w:rPr>
          <w:sz w:val="18"/>
        </w:rPr>
        <w:t xml:space="preserve"> </w:t>
      </w:r>
    </w:p>
    <w:p w:rsidR="00B81877" w:rsidRDefault="00B81877" w:rsidP="00E729F7">
      <w:pPr>
        <w:pStyle w:val="1"/>
        <w:ind w:right="164"/>
      </w:pPr>
    </w:p>
    <w:sectPr w:rsidR="00B81877" w:rsidSect="00F96B1B">
      <w:type w:val="continuous"/>
      <w:pgSz w:w="11900" w:h="16820"/>
      <w:pgMar w:top="560" w:right="520" w:bottom="840" w:left="1140" w:header="720" w:footer="720" w:gutter="0"/>
      <w:cols w:num="2" w:space="720" w:equalWidth="0">
        <w:col w:w="2647" w:space="4820"/>
        <w:col w:w="277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531A" w:rsidRDefault="0040531A">
      <w:r>
        <w:separator/>
      </w:r>
    </w:p>
  </w:endnote>
  <w:endnote w:type="continuationSeparator" w:id="0">
    <w:p w:rsidR="0040531A" w:rsidRDefault="0040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0531A" w:rsidRDefault="0040531A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12224" behindDoc="1" locked="0" layoutInCell="1" allowOverlap="1" wp14:anchorId="59ECA84C" wp14:editId="67015CF9">
              <wp:simplePos x="0" y="0"/>
              <wp:positionH relativeFrom="page">
                <wp:posOffset>739140</wp:posOffset>
              </wp:positionH>
              <wp:positionV relativeFrom="page">
                <wp:posOffset>10092055</wp:posOffset>
              </wp:positionV>
              <wp:extent cx="6461125" cy="1270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61125" cy="127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844C8F" id="Rectangle 3" o:spid="_x0000_s1026" style="position:absolute;margin-left:58.2pt;margin-top:794.65pt;width:508.75pt;height:1pt;z-index:-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12736" behindDoc="1" locked="0" layoutInCell="1" allowOverlap="1" wp14:anchorId="3A58B5D7" wp14:editId="7844DCD5">
              <wp:simplePos x="0" y="0"/>
              <wp:positionH relativeFrom="page">
                <wp:posOffset>783590</wp:posOffset>
              </wp:positionH>
              <wp:positionV relativeFrom="page">
                <wp:posOffset>10165080</wp:posOffset>
              </wp:positionV>
              <wp:extent cx="1179830" cy="1270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9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531A" w:rsidRDefault="0040531A">
                          <w:pPr>
                            <w:spacing w:before="18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Договор № 0089334-1/2005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8B5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61.7pt;margin-top:800.4pt;width:92.9pt;height:10pt;z-index:-159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" filled="f" stroked="f">
              <v:textbox inset="0,0,0,0">
                <w:txbxContent>
                  <w:p w:rsidR="0040531A" w:rsidRDefault="0040531A">
                    <w:pPr>
                      <w:spacing w:before="18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Договор № 0089334-1/2005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04D8CE85" wp14:editId="0C777074">
              <wp:simplePos x="0" y="0"/>
              <wp:positionH relativeFrom="page">
                <wp:posOffset>6451600</wp:posOffset>
              </wp:positionH>
              <wp:positionV relativeFrom="page">
                <wp:posOffset>10186670</wp:posOffset>
              </wp:positionV>
              <wp:extent cx="68643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64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531A" w:rsidRDefault="0040531A">
                          <w:pPr>
                            <w:spacing w:before="18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63B4">
                            <w:rPr>
                              <w:noProof/>
                              <w:sz w:val="14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sz w:val="14"/>
                            </w:rPr>
                            <w:t xml:space="preserve"> из 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D8CE85" id="Text Box 1" o:spid="_x0000_s1047" type="#_x0000_t202" style="position:absolute;margin-left:508pt;margin-top:802.1pt;width:54.05pt;height:10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" filled="f" stroked="f">
              <v:textbox inset="0,0,0,0">
                <w:txbxContent>
                  <w:p w:rsidR="0040531A" w:rsidRDefault="0040531A">
                    <w:pPr>
                      <w:spacing w:before="18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63B4">
                      <w:rPr>
                        <w:noProof/>
                        <w:sz w:val="14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sz w:val="14"/>
                      </w:rPr>
                      <w:t xml:space="preserve"> из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531A" w:rsidRDefault="0040531A">
      <w:r>
        <w:separator/>
      </w:r>
    </w:p>
  </w:footnote>
  <w:footnote w:type="continuationSeparator" w:id="0">
    <w:p w:rsidR="0040531A" w:rsidRDefault="0040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DE6"/>
    <w:multiLevelType w:val="multilevel"/>
    <w:tmpl w:val="E3DC02FA"/>
    <w:lvl w:ilvl="0">
      <w:start w:val="9"/>
      <w:numFmt w:val="decimal"/>
      <w:lvlText w:val="%1"/>
      <w:lvlJc w:val="left"/>
      <w:pPr>
        <w:ind w:left="497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448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2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4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8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2" w:hanging="384"/>
      </w:pPr>
      <w:rPr>
        <w:rFonts w:hint="default"/>
        <w:lang w:val="ru-RU" w:eastAsia="en-US" w:bidi="ar-SA"/>
      </w:rPr>
    </w:lvl>
  </w:abstractNum>
  <w:abstractNum w:abstractNumId="1" w15:restartNumberingAfterBreak="0">
    <w:nsid w:val="0B3A711F"/>
    <w:multiLevelType w:val="multilevel"/>
    <w:tmpl w:val="6B9C975E"/>
    <w:lvl w:ilvl="0">
      <w:start w:val="3"/>
      <w:numFmt w:val="decimal"/>
      <w:lvlText w:val="%1"/>
      <w:lvlJc w:val="left"/>
      <w:pPr>
        <w:ind w:left="114" w:hanging="4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438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144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38"/>
      </w:pPr>
      <w:rPr>
        <w:rFonts w:hint="default"/>
        <w:lang w:val="ru-RU" w:eastAsia="en-US" w:bidi="ar-SA"/>
      </w:rPr>
    </w:lvl>
  </w:abstractNum>
  <w:abstractNum w:abstractNumId="2" w15:restartNumberingAfterBreak="0">
    <w:nsid w:val="0E0C15BA"/>
    <w:multiLevelType w:val="multilevel"/>
    <w:tmpl w:val="9B14DC5E"/>
    <w:lvl w:ilvl="0">
      <w:start w:val="2"/>
      <w:numFmt w:val="decimal"/>
      <w:lvlText w:val="%1"/>
      <w:lvlJc w:val="left"/>
      <w:pPr>
        <w:ind w:left="1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144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384"/>
      </w:pPr>
      <w:rPr>
        <w:rFonts w:hint="default"/>
        <w:lang w:val="ru-RU" w:eastAsia="en-US" w:bidi="ar-SA"/>
      </w:rPr>
    </w:lvl>
  </w:abstractNum>
  <w:abstractNum w:abstractNumId="3" w15:restartNumberingAfterBreak="0">
    <w:nsid w:val="233278C9"/>
    <w:multiLevelType w:val="multilevel"/>
    <w:tmpl w:val="7D6AF082"/>
    <w:lvl w:ilvl="0">
      <w:start w:val="6"/>
      <w:numFmt w:val="decimal"/>
      <w:lvlText w:val="%1"/>
      <w:lvlJc w:val="left"/>
      <w:pPr>
        <w:ind w:left="497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448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2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4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8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2" w:hanging="384"/>
      </w:pPr>
      <w:rPr>
        <w:rFonts w:hint="default"/>
        <w:lang w:val="ru-RU" w:eastAsia="en-US" w:bidi="ar-SA"/>
      </w:rPr>
    </w:lvl>
  </w:abstractNum>
  <w:abstractNum w:abstractNumId="4" w15:restartNumberingAfterBreak="0">
    <w:nsid w:val="2904314A"/>
    <w:multiLevelType w:val="hybridMultilevel"/>
    <w:tmpl w:val="20FCEEFA"/>
    <w:lvl w:ilvl="0" w:tplc="8A0E9EFA">
      <w:start w:val="1"/>
      <w:numFmt w:val="decimal"/>
      <w:lvlText w:val="%1."/>
      <w:lvlJc w:val="left"/>
      <w:pPr>
        <w:ind w:left="4229" w:hanging="360"/>
        <w:jc w:val="right"/>
      </w:pPr>
      <w:rPr>
        <w:rFonts w:hint="default"/>
        <w:b/>
        <w:bCs/>
        <w:spacing w:val="-1"/>
        <w:w w:val="101"/>
        <w:lang w:val="ru-RU" w:eastAsia="en-US" w:bidi="ar-SA"/>
      </w:rPr>
    </w:lvl>
    <w:lvl w:ilvl="1" w:tplc="839A4270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2" w:tplc="0D3C3194">
      <w:numFmt w:val="bullet"/>
      <w:lvlText w:val="•"/>
      <w:lvlJc w:val="left"/>
      <w:pPr>
        <w:ind w:left="5424" w:hanging="360"/>
      </w:pPr>
      <w:rPr>
        <w:rFonts w:hint="default"/>
        <w:lang w:val="ru-RU" w:eastAsia="en-US" w:bidi="ar-SA"/>
      </w:rPr>
    </w:lvl>
    <w:lvl w:ilvl="3" w:tplc="6B68E9DE">
      <w:numFmt w:val="bullet"/>
      <w:lvlText w:val="•"/>
      <w:lvlJc w:val="left"/>
      <w:pPr>
        <w:ind w:left="6026" w:hanging="360"/>
      </w:pPr>
      <w:rPr>
        <w:rFonts w:hint="default"/>
        <w:lang w:val="ru-RU" w:eastAsia="en-US" w:bidi="ar-SA"/>
      </w:rPr>
    </w:lvl>
    <w:lvl w:ilvl="4" w:tplc="A13E5BA4">
      <w:numFmt w:val="bullet"/>
      <w:lvlText w:val="•"/>
      <w:lvlJc w:val="left"/>
      <w:pPr>
        <w:ind w:left="6628" w:hanging="360"/>
      </w:pPr>
      <w:rPr>
        <w:rFonts w:hint="default"/>
        <w:lang w:val="ru-RU" w:eastAsia="en-US" w:bidi="ar-SA"/>
      </w:rPr>
    </w:lvl>
    <w:lvl w:ilvl="5" w:tplc="38A8FA8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6" w:tplc="CCF203EE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  <w:lvl w:ilvl="7" w:tplc="1AF69B98">
      <w:numFmt w:val="bullet"/>
      <w:lvlText w:val="•"/>
      <w:lvlJc w:val="left"/>
      <w:pPr>
        <w:ind w:left="8434" w:hanging="360"/>
      </w:pPr>
      <w:rPr>
        <w:rFonts w:hint="default"/>
        <w:lang w:val="ru-RU" w:eastAsia="en-US" w:bidi="ar-SA"/>
      </w:rPr>
    </w:lvl>
    <w:lvl w:ilvl="8" w:tplc="8644452C">
      <w:numFmt w:val="bullet"/>
      <w:lvlText w:val="•"/>
      <w:lvlJc w:val="left"/>
      <w:pPr>
        <w:ind w:left="903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E0A7F11"/>
    <w:multiLevelType w:val="hybridMultilevel"/>
    <w:tmpl w:val="FD96221A"/>
    <w:lvl w:ilvl="0" w:tplc="97F63CEE">
      <w:numFmt w:val="bullet"/>
      <w:lvlText w:val=""/>
      <w:lvlJc w:val="left"/>
      <w:pPr>
        <w:ind w:left="323" w:hanging="210"/>
      </w:pPr>
      <w:rPr>
        <w:rFonts w:ascii="Wingdings" w:eastAsia="Wingdings" w:hAnsi="Wingdings" w:cs="Wingdings" w:hint="default"/>
        <w:w w:val="100"/>
        <w:sz w:val="18"/>
        <w:szCs w:val="18"/>
        <w:lang w:val="ru-RU" w:eastAsia="en-US" w:bidi="ar-SA"/>
      </w:rPr>
    </w:lvl>
    <w:lvl w:ilvl="1" w:tplc="ECE0FFC2">
      <w:numFmt w:val="bullet"/>
      <w:lvlText w:val="•"/>
      <w:lvlJc w:val="left"/>
      <w:pPr>
        <w:ind w:left="568" w:hanging="210"/>
      </w:pPr>
      <w:rPr>
        <w:rFonts w:hint="default"/>
        <w:lang w:val="ru-RU" w:eastAsia="en-US" w:bidi="ar-SA"/>
      </w:rPr>
    </w:lvl>
    <w:lvl w:ilvl="2" w:tplc="459CE75E">
      <w:numFmt w:val="bullet"/>
      <w:lvlText w:val="•"/>
      <w:lvlJc w:val="left"/>
      <w:pPr>
        <w:ind w:left="816" w:hanging="210"/>
      </w:pPr>
      <w:rPr>
        <w:rFonts w:hint="default"/>
        <w:lang w:val="ru-RU" w:eastAsia="en-US" w:bidi="ar-SA"/>
      </w:rPr>
    </w:lvl>
    <w:lvl w:ilvl="3" w:tplc="9BF0B582">
      <w:numFmt w:val="bullet"/>
      <w:lvlText w:val="•"/>
      <w:lvlJc w:val="left"/>
      <w:pPr>
        <w:ind w:left="1065" w:hanging="210"/>
      </w:pPr>
      <w:rPr>
        <w:rFonts w:hint="default"/>
        <w:lang w:val="ru-RU" w:eastAsia="en-US" w:bidi="ar-SA"/>
      </w:rPr>
    </w:lvl>
    <w:lvl w:ilvl="4" w:tplc="D7DCC6C4">
      <w:numFmt w:val="bullet"/>
      <w:lvlText w:val="•"/>
      <w:lvlJc w:val="left"/>
      <w:pPr>
        <w:ind w:left="1313" w:hanging="210"/>
      </w:pPr>
      <w:rPr>
        <w:rFonts w:hint="default"/>
        <w:lang w:val="ru-RU" w:eastAsia="en-US" w:bidi="ar-SA"/>
      </w:rPr>
    </w:lvl>
    <w:lvl w:ilvl="5" w:tplc="C65A10D2">
      <w:numFmt w:val="bullet"/>
      <w:lvlText w:val="•"/>
      <w:lvlJc w:val="left"/>
      <w:pPr>
        <w:ind w:left="1562" w:hanging="210"/>
      </w:pPr>
      <w:rPr>
        <w:rFonts w:hint="default"/>
        <w:lang w:val="ru-RU" w:eastAsia="en-US" w:bidi="ar-SA"/>
      </w:rPr>
    </w:lvl>
    <w:lvl w:ilvl="6" w:tplc="99502E9A">
      <w:numFmt w:val="bullet"/>
      <w:lvlText w:val="•"/>
      <w:lvlJc w:val="left"/>
      <w:pPr>
        <w:ind w:left="1810" w:hanging="210"/>
      </w:pPr>
      <w:rPr>
        <w:rFonts w:hint="default"/>
        <w:lang w:val="ru-RU" w:eastAsia="en-US" w:bidi="ar-SA"/>
      </w:rPr>
    </w:lvl>
    <w:lvl w:ilvl="7" w:tplc="4EF45360">
      <w:numFmt w:val="bullet"/>
      <w:lvlText w:val="•"/>
      <w:lvlJc w:val="left"/>
      <w:pPr>
        <w:ind w:left="2059" w:hanging="210"/>
      </w:pPr>
      <w:rPr>
        <w:rFonts w:hint="default"/>
        <w:lang w:val="ru-RU" w:eastAsia="en-US" w:bidi="ar-SA"/>
      </w:rPr>
    </w:lvl>
    <w:lvl w:ilvl="8" w:tplc="12EA09A4">
      <w:numFmt w:val="bullet"/>
      <w:lvlText w:val="•"/>
      <w:lvlJc w:val="left"/>
      <w:pPr>
        <w:ind w:left="2307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462F4A3C"/>
    <w:multiLevelType w:val="multilevel"/>
    <w:tmpl w:val="54F24B60"/>
    <w:lvl w:ilvl="0">
      <w:start w:val="4"/>
      <w:numFmt w:val="decimal"/>
      <w:lvlText w:val="%1"/>
      <w:lvlJc w:val="left"/>
      <w:pPr>
        <w:ind w:left="1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spacing w:val="-1"/>
        <w:w w:val="10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48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3">
      <w:numFmt w:val="bullet"/>
      <w:lvlText w:val="•"/>
      <w:lvlJc w:val="left"/>
      <w:pPr>
        <w:ind w:left="3156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548"/>
      </w:pPr>
      <w:rPr>
        <w:rFonts w:hint="default"/>
        <w:lang w:val="ru-RU" w:eastAsia="en-US" w:bidi="ar-SA"/>
      </w:rPr>
    </w:lvl>
  </w:abstractNum>
  <w:abstractNum w:abstractNumId="7" w15:restartNumberingAfterBreak="0">
    <w:nsid w:val="4CBB68E8"/>
    <w:multiLevelType w:val="multilevel"/>
    <w:tmpl w:val="2430CF5E"/>
    <w:lvl w:ilvl="0">
      <w:start w:val="5"/>
      <w:numFmt w:val="decimal"/>
      <w:lvlText w:val="%1"/>
      <w:lvlJc w:val="left"/>
      <w:pPr>
        <w:ind w:left="1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144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384"/>
      </w:pPr>
      <w:rPr>
        <w:rFonts w:hint="default"/>
        <w:lang w:val="ru-RU" w:eastAsia="en-US" w:bidi="ar-SA"/>
      </w:rPr>
    </w:lvl>
  </w:abstractNum>
  <w:abstractNum w:abstractNumId="8" w15:restartNumberingAfterBreak="0">
    <w:nsid w:val="4E597449"/>
    <w:multiLevelType w:val="multilevel"/>
    <w:tmpl w:val="E0802424"/>
    <w:lvl w:ilvl="0">
      <w:start w:val="1"/>
      <w:numFmt w:val="decimal"/>
      <w:lvlText w:val="%1"/>
      <w:lvlJc w:val="left"/>
      <w:pPr>
        <w:ind w:left="1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48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3">
      <w:numFmt w:val="bullet"/>
      <w:lvlText w:val="•"/>
      <w:lvlJc w:val="left"/>
      <w:pPr>
        <w:ind w:left="3156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548"/>
      </w:pPr>
      <w:rPr>
        <w:rFonts w:hint="default"/>
        <w:lang w:val="ru-RU" w:eastAsia="en-US" w:bidi="ar-SA"/>
      </w:rPr>
    </w:lvl>
  </w:abstractNum>
  <w:abstractNum w:abstractNumId="9" w15:restartNumberingAfterBreak="0">
    <w:nsid w:val="6125107B"/>
    <w:multiLevelType w:val="hybridMultilevel"/>
    <w:tmpl w:val="0920786E"/>
    <w:lvl w:ilvl="0" w:tplc="74CC2EE6">
      <w:numFmt w:val="bullet"/>
      <w:lvlText w:val=""/>
      <w:lvlJc w:val="left"/>
      <w:pPr>
        <w:ind w:left="345" w:hanging="346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8D546B98">
      <w:numFmt w:val="bullet"/>
      <w:lvlText w:val="•"/>
      <w:lvlJc w:val="left"/>
      <w:pPr>
        <w:ind w:left="643" w:hanging="346"/>
      </w:pPr>
      <w:rPr>
        <w:rFonts w:hint="default"/>
        <w:lang w:val="ru-RU" w:eastAsia="en-US" w:bidi="ar-SA"/>
      </w:rPr>
    </w:lvl>
    <w:lvl w:ilvl="2" w:tplc="3B0C9CCE">
      <w:numFmt w:val="bullet"/>
      <w:lvlText w:val="•"/>
      <w:lvlJc w:val="left"/>
      <w:pPr>
        <w:ind w:left="947" w:hanging="346"/>
      </w:pPr>
      <w:rPr>
        <w:rFonts w:hint="default"/>
        <w:lang w:val="ru-RU" w:eastAsia="en-US" w:bidi="ar-SA"/>
      </w:rPr>
    </w:lvl>
    <w:lvl w:ilvl="3" w:tplc="12FEDF54">
      <w:numFmt w:val="bullet"/>
      <w:lvlText w:val="•"/>
      <w:lvlJc w:val="left"/>
      <w:pPr>
        <w:ind w:left="1251" w:hanging="346"/>
      </w:pPr>
      <w:rPr>
        <w:rFonts w:hint="default"/>
        <w:lang w:val="ru-RU" w:eastAsia="en-US" w:bidi="ar-SA"/>
      </w:rPr>
    </w:lvl>
    <w:lvl w:ilvl="4" w:tplc="1E12E51C">
      <w:numFmt w:val="bullet"/>
      <w:lvlText w:val="•"/>
      <w:lvlJc w:val="left"/>
      <w:pPr>
        <w:ind w:left="1555" w:hanging="346"/>
      </w:pPr>
      <w:rPr>
        <w:rFonts w:hint="default"/>
        <w:lang w:val="ru-RU" w:eastAsia="en-US" w:bidi="ar-SA"/>
      </w:rPr>
    </w:lvl>
    <w:lvl w:ilvl="5" w:tplc="FC120888">
      <w:numFmt w:val="bullet"/>
      <w:lvlText w:val="•"/>
      <w:lvlJc w:val="left"/>
      <w:pPr>
        <w:ind w:left="1858" w:hanging="346"/>
      </w:pPr>
      <w:rPr>
        <w:rFonts w:hint="default"/>
        <w:lang w:val="ru-RU" w:eastAsia="en-US" w:bidi="ar-SA"/>
      </w:rPr>
    </w:lvl>
    <w:lvl w:ilvl="6" w:tplc="A3EE4D74">
      <w:numFmt w:val="bullet"/>
      <w:lvlText w:val="•"/>
      <w:lvlJc w:val="left"/>
      <w:pPr>
        <w:ind w:left="2162" w:hanging="346"/>
      </w:pPr>
      <w:rPr>
        <w:rFonts w:hint="default"/>
        <w:lang w:val="ru-RU" w:eastAsia="en-US" w:bidi="ar-SA"/>
      </w:rPr>
    </w:lvl>
    <w:lvl w:ilvl="7" w:tplc="A90CCA28">
      <w:numFmt w:val="bullet"/>
      <w:lvlText w:val="•"/>
      <w:lvlJc w:val="left"/>
      <w:pPr>
        <w:ind w:left="2466" w:hanging="346"/>
      </w:pPr>
      <w:rPr>
        <w:rFonts w:hint="default"/>
        <w:lang w:val="ru-RU" w:eastAsia="en-US" w:bidi="ar-SA"/>
      </w:rPr>
    </w:lvl>
    <w:lvl w:ilvl="8" w:tplc="0C625BCC">
      <w:numFmt w:val="bullet"/>
      <w:lvlText w:val="•"/>
      <w:lvlJc w:val="left"/>
      <w:pPr>
        <w:ind w:left="2770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68D750F9"/>
    <w:multiLevelType w:val="multilevel"/>
    <w:tmpl w:val="E0F4B092"/>
    <w:lvl w:ilvl="0">
      <w:start w:val="8"/>
      <w:numFmt w:val="decimal"/>
      <w:lvlText w:val="%1"/>
      <w:lvlJc w:val="left"/>
      <w:pPr>
        <w:ind w:left="497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6" w:hanging="603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3">
      <w:numFmt w:val="bullet"/>
      <w:lvlText w:val="-"/>
      <w:lvlJc w:val="left"/>
      <w:pPr>
        <w:ind w:left="400" w:hanging="121"/>
      </w:pPr>
      <w:rPr>
        <w:rFonts w:ascii="Arial" w:eastAsia="Arial" w:hAnsi="Arial" w:cs="Arial" w:hint="default"/>
        <w:w w:val="103"/>
        <w:sz w:val="19"/>
        <w:szCs w:val="19"/>
        <w:lang w:val="ru-RU" w:eastAsia="en-US" w:bidi="ar-SA"/>
      </w:rPr>
    </w:lvl>
    <w:lvl w:ilvl="4">
      <w:numFmt w:val="bullet"/>
      <w:lvlText w:val="•"/>
      <w:lvlJc w:val="left"/>
      <w:pPr>
        <w:ind w:left="3100" w:hanging="1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0" w:hanging="1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0" w:hanging="1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1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121"/>
      </w:pPr>
      <w:rPr>
        <w:rFonts w:hint="default"/>
        <w:lang w:val="ru-RU" w:eastAsia="en-US" w:bidi="ar-SA"/>
      </w:rPr>
    </w:lvl>
  </w:abstractNum>
  <w:abstractNum w:abstractNumId="11" w15:restartNumberingAfterBreak="0">
    <w:nsid w:val="6C4E3A74"/>
    <w:multiLevelType w:val="multilevel"/>
    <w:tmpl w:val="62E6A104"/>
    <w:lvl w:ilvl="0">
      <w:start w:val="7"/>
      <w:numFmt w:val="decimal"/>
      <w:lvlText w:val="%1"/>
      <w:lvlJc w:val="left"/>
      <w:pPr>
        <w:ind w:left="1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="Arial" w:eastAsia="Arial" w:hAnsi="Arial" w:cs="Arial" w:hint="default"/>
        <w:spacing w:val="-1"/>
        <w:w w:val="103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144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4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384"/>
      </w:pPr>
      <w:rPr>
        <w:rFonts w:hint="default"/>
        <w:lang w:val="ru-RU" w:eastAsia="en-US" w:bidi="ar-SA"/>
      </w:rPr>
    </w:lvl>
  </w:abstractNum>
  <w:abstractNum w:abstractNumId="12" w15:restartNumberingAfterBreak="0">
    <w:nsid w:val="6F2366CE"/>
    <w:multiLevelType w:val="hybridMultilevel"/>
    <w:tmpl w:val="20FCEEFA"/>
    <w:lvl w:ilvl="0" w:tplc="8A0E9EFA">
      <w:start w:val="1"/>
      <w:numFmt w:val="decimal"/>
      <w:lvlText w:val="%1."/>
      <w:lvlJc w:val="left"/>
      <w:pPr>
        <w:ind w:left="4229" w:hanging="360"/>
        <w:jc w:val="right"/>
      </w:pPr>
      <w:rPr>
        <w:rFonts w:hint="default"/>
        <w:b/>
        <w:bCs/>
        <w:spacing w:val="-1"/>
        <w:w w:val="101"/>
        <w:lang w:val="ru-RU" w:eastAsia="en-US" w:bidi="ar-SA"/>
      </w:rPr>
    </w:lvl>
    <w:lvl w:ilvl="1" w:tplc="839A4270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2" w:tplc="0D3C3194">
      <w:numFmt w:val="bullet"/>
      <w:lvlText w:val="•"/>
      <w:lvlJc w:val="left"/>
      <w:pPr>
        <w:ind w:left="5424" w:hanging="360"/>
      </w:pPr>
      <w:rPr>
        <w:rFonts w:hint="default"/>
        <w:lang w:val="ru-RU" w:eastAsia="en-US" w:bidi="ar-SA"/>
      </w:rPr>
    </w:lvl>
    <w:lvl w:ilvl="3" w:tplc="6B68E9DE">
      <w:numFmt w:val="bullet"/>
      <w:lvlText w:val="•"/>
      <w:lvlJc w:val="left"/>
      <w:pPr>
        <w:ind w:left="6026" w:hanging="360"/>
      </w:pPr>
      <w:rPr>
        <w:rFonts w:hint="default"/>
        <w:lang w:val="ru-RU" w:eastAsia="en-US" w:bidi="ar-SA"/>
      </w:rPr>
    </w:lvl>
    <w:lvl w:ilvl="4" w:tplc="A13E5BA4">
      <w:numFmt w:val="bullet"/>
      <w:lvlText w:val="•"/>
      <w:lvlJc w:val="left"/>
      <w:pPr>
        <w:ind w:left="6628" w:hanging="360"/>
      </w:pPr>
      <w:rPr>
        <w:rFonts w:hint="default"/>
        <w:lang w:val="ru-RU" w:eastAsia="en-US" w:bidi="ar-SA"/>
      </w:rPr>
    </w:lvl>
    <w:lvl w:ilvl="5" w:tplc="38A8FA8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6" w:tplc="CCF203EE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  <w:lvl w:ilvl="7" w:tplc="1AF69B98">
      <w:numFmt w:val="bullet"/>
      <w:lvlText w:val="•"/>
      <w:lvlJc w:val="left"/>
      <w:pPr>
        <w:ind w:left="8434" w:hanging="360"/>
      </w:pPr>
      <w:rPr>
        <w:rFonts w:hint="default"/>
        <w:lang w:val="ru-RU" w:eastAsia="en-US" w:bidi="ar-SA"/>
      </w:rPr>
    </w:lvl>
    <w:lvl w:ilvl="8" w:tplc="8644452C">
      <w:numFmt w:val="bullet"/>
      <w:lvlText w:val="•"/>
      <w:lvlJc w:val="left"/>
      <w:pPr>
        <w:ind w:left="9036" w:hanging="360"/>
      </w:pPr>
      <w:rPr>
        <w:rFonts w:hint="default"/>
        <w:lang w:val="ru-RU" w:eastAsia="en-US" w:bidi="ar-SA"/>
      </w:rPr>
    </w:lvl>
  </w:abstractNum>
  <w:num w:numId="1" w16cid:durableId="1896702435">
    <w:abstractNumId w:val="0"/>
  </w:num>
  <w:num w:numId="2" w16cid:durableId="1030453764">
    <w:abstractNumId w:val="10"/>
  </w:num>
  <w:num w:numId="3" w16cid:durableId="178933303">
    <w:abstractNumId w:val="11"/>
  </w:num>
  <w:num w:numId="4" w16cid:durableId="125854129">
    <w:abstractNumId w:val="3"/>
  </w:num>
  <w:num w:numId="5" w16cid:durableId="1741559116">
    <w:abstractNumId w:val="7"/>
  </w:num>
  <w:num w:numId="6" w16cid:durableId="275674178">
    <w:abstractNumId w:val="6"/>
  </w:num>
  <w:num w:numId="7" w16cid:durableId="1936555536">
    <w:abstractNumId w:val="9"/>
  </w:num>
  <w:num w:numId="8" w16cid:durableId="1601639336">
    <w:abstractNumId w:val="1"/>
  </w:num>
  <w:num w:numId="9" w16cid:durableId="1951937828">
    <w:abstractNumId w:val="5"/>
  </w:num>
  <w:num w:numId="10" w16cid:durableId="1127429719">
    <w:abstractNumId w:val="2"/>
  </w:num>
  <w:num w:numId="11" w16cid:durableId="2026250719">
    <w:abstractNumId w:val="8"/>
  </w:num>
  <w:num w:numId="12" w16cid:durableId="2000814523">
    <w:abstractNumId w:val="4"/>
  </w:num>
  <w:num w:numId="13" w16cid:durableId="251940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877"/>
    <w:rsid w:val="00006623"/>
    <w:rsid w:val="00040B51"/>
    <w:rsid w:val="000B4888"/>
    <w:rsid w:val="000F437D"/>
    <w:rsid w:val="00112A1B"/>
    <w:rsid w:val="00145C3C"/>
    <w:rsid w:val="00163930"/>
    <w:rsid w:val="001734BE"/>
    <w:rsid w:val="002445F9"/>
    <w:rsid w:val="002E02DB"/>
    <w:rsid w:val="002E57A8"/>
    <w:rsid w:val="00366598"/>
    <w:rsid w:val="00384072"/>
    <w:rsid w:val="00384846"/>
    <w:rsid w:val="003F7EC3"/>
    <w:rsid w:val="0040531A"/>
    <w:rsid w:val="00422D7A"/>
    <w:rsid w:val="0043160C"/>
    <w:rsid w:val="00470FBC"/>
    <w:rsid w:val="0047696E"/>
    <w:rsid w:val="00503A89"/>
    <w:rsid w:val="00533FBF"/>
    <w:rsid w:val="00593525"/>
    <w:rsid w:val="005D47D1"/>
    <w:rsid w:val="005E6267"/>
    <w:rsid w:val="0060063E"/>
    <w:rsid w:val="006130C8"/>
    <w:rsid w:val="0061736A"/>
    <w:rsid w:val="00633DFA"/>
    <w:rsid w:val="006633F3"/>
    <w:rsid w:val="006A7FC9"/>
    <w:rsid w:val="006C447F"/>
    <w:rsid w:val="007A5DB8"/>
    <w:rsid w:val="007B42A3"/>
    <w:rsid w:val="007E1A79"/>
    <w:rsid w:val="007F2054"/>
    <w:rsid w:val="00817D29"/>
    <w:rsid w:val="00823FD9"/>
    <w:rsid w:val="00835F37"/>
    <w:rsid w:val="00853FCC"/>
    <w:rsid w:val="00877AB0"/>
    <w:rsid w:val="008A0052"/>
    <w:rsid w:val="008E75CA"/>
    <w:rsid w:val="00993077"/>
    <w:rsid w:val="00996C80"/>
    <w:rsid w:val="009A797D"/>
    <w:rsid w:val="009B0B29"/>
    <w:rsid w:val="009D4A03"/>
    <w:rsid w:val="00A01960"/>
    <w:rsid w:val="00A15DA4"/>
    <w:rsid w:val="00A26BA0"/>
    <w:rsid w:val="00A37DED"/>
    <w:rsid w:val="00AA6C77"/>
    <w:rsid w:val="00AC116C"/>
    <w:rsid w:val="00AE2889"/>
    <w:rsid w:val="00AF6FF3"/>
    <w:rsid w:val="00B14766"/>
    <w:rsid w:val="00B149E2"/>
    <w:rsid w:val="00B65571"/>
    <w:rsid w:val="00B80678"/>
    <w:rsid w:val="00B81877"/>
    <w:rsid w:val="00BB49AC"/>
    <w:rsid w:val="00C65089"/>
    <w:rsid w:val="00CA00F0"/>
    <w:rsid w:val="00CA4E19"/>
    <w:rsid w:val="00CD1FC2"/>
    <w:rsid w:val="00D916E4"/>
    <w:rsid w:val="00DB36FF"/>
    <w:rsid w:val="00E12124"/>
    <w:rsid w:val="00E31DA4"/>
    <w:rsid w:val="00E729F7"/>
    <w:rsid w:val="00EE63B4"/>
    <w:rsid w:val="00F07002"/>
    <w:rsid w:val="00F1614B"/>
    <w:rsid w:val="00F56412"/>
    <w:rsid w:val="00F96B1B"/>
    <w:rsid w:val="00FD75EA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4559F4"/>
  <w15:docId w15:val="{9C22BC82-6104-4640-9828-82BA254B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96B1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F96B1B"/>
    <w:pPr>
      <w:spacing w:before="30"/>
      <w:outlineLvl w:val="0"/>
    </w:pPr>
    <w:rPr>
      <w:sz w:val="21"/>
      <w:szCs w:val="21"/>
    </w:rPr>
  </w:style>
  <w:style w:type="paragraph" w:styleId="2">
    <w:name w:val="heading 2"/>
    <w:basedOn w:val="a"/>
    <w:uiPriority w:val="1"/>
    <w:qFormat/>
    <w:rsid w:val="00F96B1B"/>
    <w:pPr>
      <w:spacing w:before="97"/>
      <w:ind w:left="233" w:hanging="215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B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6B1B"/>
    <w:pPr>
      <w:spacing w:before="2"/>
      <w:ind w:left="113"/>
    </w:pPr>
    <w:rPr>
      <w:sz w:val="19"/>
      <w:szCs w:val="19"/>
    </w:rPr>
  </w:style>
  <w:style w:type="paragraph" w:styleId="a4">
    <w:name w:val="List Paragraph"/>
    <w:basedOn w:val="a"/>
    <w:uiPriority w:val="1"/>
    <w:qFormat/>
    <w:rsid w:val="00F96B1B"/>
    <w:pPr>
      <w:spacing w:before="2"/>
      <w:ind w:left="113"/>
    </w:pPr>
  </w:style>
  <w:style w:type="paragraph" w:customStyle="1" w:styleId="TableParagraph">
    <w:name w:val="Table Paragraph"/>
    <w:basedOn w:val="a"/>
    <w:uiPriority w:val="1"/>
    <w:qFormat/>
    <w:rsid w:val="00F96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A9D0C-3C7D-4CB1-B24E-0B3EB152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МГТС</Company>
  <LinksUpToDate>false</LinksUpToDate>
  <CharactersWithSpaces>22542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Ильина Наталья Александровна</dc:creator>
  <cp:lastModifiedBy>Титова Татьяна Вадимовна</cp:lastModifiedBy>
  <cp:revision>48</cp:revision>
  <dcterms:created xsi:type="dcterms:W3CDTF">2023-01-19T12:46:00Z</dcterms:created>
  <dcterms:modified xsi:type="dcterms:W3CDTF">2023-02-28T11:46:00Z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  <property fmtid="{D5CDD505-2E9C-101B-9397-08002B2CF9AE}" pid="3" name="LastSaved">
    <vt:filetime>2023-01-19T00:00:00Z</vt:filetime>
  </property>
</Properties>
</file>